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7FA7" w14:textId="77777777" w:rsidR="00754A39" w:rsidRDefault="00754A39" w:rsidP="00754A39">
      <w:pPr>
        <w:framePr w:w="2739" w:h="4980" w:hRule="exact" w:wrap="around" w:vAnchor="page" w:hAnchor="page" w:x="8542" w:y="4145" w:anchorLock="1"/>
        <w:rPr>
          <w:rFonts w:ascii="Helvetica Neue Light" w:hAnsi="Helvetica Neue Light"/>
          <w:b/>
          <w:color w:val="000000"/>
          <w:sz w:val="18"/>
          <w:szCs w:val="18"/>
        </w:rPr>
      </w:pPr>
      <w:r w:rsidRPr="00754A39">
        <w:rPr>
          <w:rFonts w:ascii="Helvetica Neue Light" w:hAnsi="Helvetica Neue Light"/>
          <w:b/>
          <w:color w:val="000000"/>
          <w:sz w:val="18"/>
          <w:szCs w:val="18"/>
        </w:rPr>
        <w:t>Uitgever | Redactie</w:t>
      </w:r>
    </w:p>
    <w:p w14:paraId="1202C14A" w14:textId="77777777" w:rsidR="00754A39" w:rsidRPr="00754A39" w:rsidRDefault="00754A39" w:rsidP="00754A39">
      <w:pPr>
        <w:framePr w:w="2739" w:h="4980" w:hRule="exact" w:wrap="around" w:vAnchor="page" w:hAnchor="page" w:x="8542" w:y="4145" w:anchorLock="1"/>
        <w:rPr>
          <w:rFonts w:ascii="Helvetica Neue Light" w:hAnsi="Helvetica Neue Light"/>
          <w:b/>
          <w:color w:val="000000"/>
          <w:sz w:val="18"/>
          <w:szCs w:val="18"/>
        </w:rPr>
      </w:pPr>
    </w:p>
    <w:p w14:paraId="2119072E"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r w:rsidRPr="00754A39">
        <w:rPr>
          <w:rFonts w:ascii="Helvetica Neue Light" w:hAnsi="Helvetica Neue Light"/>
          <w:color w:val="000000"/>
          <w:sz w:val="18"/>
          <w:szCs w:val="18"/>
        </w:rPr>
        <w:t>HEWI</w:t>
      </w:r>
    </w:p>
    <w:p w14:paraId="32EEE3D9" w14:textId="77777777" w:rsidR="00E7745B" w:rsidRPr="00D711C9" w:rsidRDefault="00E7745B" w:rsidP="00E7745B">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Merk + distributie</w:t>
      </w:r>
    </w:p>
    <w:p w14:paraId="0EBE0003"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p>
    <w:p w14:paraId="0D878C97"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r w:rsidRPr="00754A39">
        <w:rPr>
          <w:rFonts w:ascii="Helvetica Neue Light" w:hAnsi="Helvetica Neue Light"/>
          <w:color w:val="000000"/>
          <w:sz w:val="18"/>
          <w:szCs w:val="18"/>
        </w:rPr>
        <w:t>HEWI Heinrich Wilke GmbH</w:t>
      </w:r>
    </w:p>
    <w:p w14:paraId="24293714"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r w:rsidRPr="00754A39">
        <w:rPr>
          <w:rFonts w:ascii="Helvetica Neue Light" w:hAnsi="Helvetica Neue Light"/>
          <w:color w:val="000000"/>
          <w:sz w:val="18"/>
          <w:szCs w:val="18"/>
        </w:rPr>
        <w:t>Postfach 1260</w:t>
      </w:r>
    </w:p>
    <w:p w14:paraId="5C32B2E9"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r w:rsidRPr="00754A39">
        <w:rPr>
          <w:rFonts w:ascii="Helvetica Neue Light" w:hAnsi="Helvetica Neue Light"/>
          <w:color w:val="000000"/>
          <w:sz w:val="18"/>
          <w:szCs w:val="18"/>
        </w:rPr>
        <w:t>D-34442 Bad Arolsen</w:t>
      </w:r>
    </w:p>
    <w:p w14:paraId="20067AC6"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r w:rsidRPr="00754A39">
        <w:rPr>
          <w:rFonts w:ascii="Helvetica Neue Light" w:hAnsi="Helvetica Neue Light"/>
          <w:color w:val="000000"/>
          <w:sz w:val="18"/>
          <w:szCs w:val="18"/>
        </w:rPr>
        <w:t>Telefoon: +49 5691 82-0</w:t>
      </w:r>
    </w:p>
    <w:p w14:paraId="33A0C783"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r w:rsidRPr="00754A39">
        <w:rPr>
          <w:rFonts w:ascii="Helvetica Neue Light" w:hAnsi="Helvetica Neue Light"/>
          <w:color w:val="000000"/>
          <w:sz w:val="18"/>
          <w:szCs w:val="18"/>
        </w:rPr>
        <w:t>presse@hewi.de</w:t>
      </w:r>
    </w:p>
    <w:p w14:paraId="3A12AE4D" w14:textId="765D3AD0" w:rsidR="00754A39" w:rsidRDefault="00754A39" w:rsidP="00754A39">
      <w:pPr>
        <w:framePr w:w="2739" w:h="4980" w:hRule="exact" w:wrap="around" w:vAnchor="page" w:hAnchor="page" w:x="8542" w:y="4145" w:anchorLock="1"/>
        <w:rPr>
          <w:rFonts w:ascii="Helvetica Neue Light" w:hAnsi="Helvetica Neue Light"/>
          <w:color w:val="000000"/>
          <w:sz w:val="18"/>
          <w:szCs w:val="18"/>
        </w:rPr>
      </w:pPr>
      <w:r w:rsidRPr="00754A39">
        <w:rPr>
          <w:rFonts w:ascii="Helvetica Neue Light" w:hAnsi="Helvetica Neue Light"/>
          <w:color w:val="000000"/>
          <w:sz w:val="18"/>
          <w:szCs w:val="18"/>
        </w:rPr>
        <w:t>www.hewi.com</w:t>
      </w:r>
    </w:p>
    <w:p w14:paraId="2A133B8C" w14:textId="77777777" w:rsidR="00754A39" w:rsidRPr="00754A39" w:rsidRDefault="00754A39" w:rsidP="00754A39">
      <w:pPr>
        <w:framePr w:w="2739" w:h="4980" w:hRule="exact" w:wrap="around" w:vAnchor="page" w:hAnchor="page" w:x="8542" w:y="4145" w:anchorLock="1"/>
        <w:rPr>
          <w:rFonts w:ascii="Helvetica Neue Light" w:hAnsi="Helvetica Neue Light"/>
          <w:color w:val="000000"/>
          <w:sz w:val="18"/>
          <w:szCs w:val="18"/>
        </w:rPr>
      </w:pPr>
    </w:p>
    <w:p w14:paraId="5A9FBC8F" w14:textId="77777777" w:rsidR="00754A39" w:rsidRPr="00754A39" w:rsidRDefault="00754A39" w:rsidP="00754A39">
      <w:pPr>
        <w:framePr w:w="2739" w:h="4980" w:hRule="exact" w:wrap="around" w:vAnchor="page" w:hAnchor="page" w:x="8542" w:y="4145" w:anchorLock="1"/>
        <w:rPr>
          <w:rFonts w:ascii="Helvetica Neue Light" w:hAnsi="Helvetica Neue Light"/>
          <w:b/>
          <w:color w:val="000000"/>
          <w:sz w:val="18"/>
          <w:szCs w:val="18"/>
        </w:rPr>
      </w:pPr>
      <w:r w:rsidRPr="00754A39">
        <w:rPr>
          <w:rFonts w:ascii="Helvetica Neue Light" w:hAnsi="Helvetica Neue Light"/>
          <w:b/>
          <w:color w:val="000000"/>
          <w:sz w:val="18"/>
          <w:szCs w:val="18"/>
        </w:rPr>
        <w:t>Gratis afdruk - document aangevraagd</w:t>
      </w:r>
    </w:p>
    <w:p w14:paraId="211F271F" w14:textId="4817F38F" w:rsidR="00861B15" w:rsidRPr="00754A39"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Pr="003E55C1" w:rsidRDefault="00861B15" w:rsidP="00861B15">
      <w:pPr>
        <w:tabs>
          <w:tab w:val="right" w:pos="6237"/>
        </w:tabs>
        <w:spacing w:before="240" w:line="280" w:lineRule="exact"/>
        <w:ind w:right="-284"/>
        <w:jc w:val="both"/>
        <w:rPr>
          <w:rFonts w:ascii="Helvetica Neue Light" w:hAnsi="Helvetica Neue Light"/>
          <w:b/>
          <w:sz w:val="44"/>
          <w:szCs w:val="44"/>
        </w:rPr>
      </w:pPr>
    </w:p>
    <w:p w14:paraId="23F818EC" w14:textId="77777777" w:rsidR="004D32A0" w:rsidRPr="004D32A0" w:rsidRDefault="004D32A0" w:rsidP="004D32A0">
      <w:pPr>
        <w:spacing w:line="360" w:lineRule="auto"/>
        <w:jc w:val="both"/>
        <w:rPr>
          <w:rFonts w:ascii="Helvetica Neue Light" w:hAnsi="Helvetica Neue Light"/>
          <w:b/>
          <w:bCs/>
          <w:sz w:val="44"/>
          <w:szCs w:val="44"/>
        </w:rPr>
      </w:pPr>
      <w:r w:rsidRPr="004D32A0">
        <w:rPr>
          <w:rFonts w:ascii="Helvetica Neue Light" w:hAnsi="Helvetica Neue Light"/>
          <w:b/>
          <w:bCs/>
          <w:sz w:val="44"/>
          <w:szCs w:val="44"/>
        </w:rPr>
        <w:t xml:space="preserve">Een nieuw gevoel van comfort </w:t>
      </w:r>
    </w:p>
    <w:p w14:paraId="7FE0DE43" w14:textId="77777777" w:rsidR="004D32A0" w:rsidRPr="004D32A0" w:rsidRDefault="004D32A0" w:rsidP="004D32A0">
      <w:pPr>
        <w:spacing w:line="360" w:lineRule="auto"/>
        <w:jc w:val="both"/>
        <w:rPr>
          <w:rFonts w:ascii="Helvetica Neue Light" w:hAnsi="Helvetica Neue Light"/>
        </w:rPr>
      </w:pPr>
    </w:p>
    <w:p w14:paraId="70BBA9F2"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Gebruiksvriendelijk, veilig, gemakkelijk te reinigen: De nieuwe magnetische douchekophouder van HEWI verbetert het douchecomfort </w:t>
      </w:r>
    </w:p>
    <w:p w14:paraId="6A73A19F" w14:textId="77777777" w:rsidR="004D32A0" w:rsidRPr="004D32A0" w:rsidRDefault="004D32A0" w:rsidP="004D32A0">
      <w:pPr>
        <w:spacing w:line="360" w:lineRule="auto"/>
        <w:jc w:val="both"/>
        <w:rPr>
          <w:rFonts w:ascii="Helvetica Neue Light" w:hAnsi="Helvetica Neue Light"/>
        </w:rPr>
      </w:pPr>
    </w:p>
    <w:p w14:paraId="710C4293"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Innovaties zitten meestal in de details en betekenen een aanzienlijke verbetering van het systeem of het assortiment. HEWI, de internationale expert voor barrièrevrije sanitaire oplossingen, ontwikkelt voortdurend producten die het gebruiksgemak verhogen, meer veiligheid bieden en het verschil maken op het gebied van hygiëne en schoonmaakgemak. Een van die producten is de nieuwe System 900 magnetische douchekophouder van HEWI, waarop het bedrijf al patent heeft en die vooral wordt gebruikt in de gezondheidszorg (Professional Care), maar ook in het hotelwezen en in openbare sanitaire ruimten.    </w:t>
      </w:r>
    </w:p>
    <w:p w14:paraId="7E62FE3B" w14:textId="77777777" w:rsidR="004D32A0" w:rsidRPr="004D32A0" w:rsidRDefault="004D32A0" w:rsidP="004D32A0">
      <w:pPr>
        <w:spacing w:line="360" w:lineRule="auto"/>
        <w:jc w:val="both"/>
        <w:rPr>
          <w:rFonts w:ascii="Helvetica Neue Light" w:hAnsi="Helvetica Neue Light"/>
        </w:rPr>
      </w:pPr>
    </w:p>
    <w:p w14:paraId="010A6150" w14:textId="03ACE917" w:rsidR="004D32A0" w:rsidRPr="004D32A0" w:rsidRDefault="004D32A0" w:rsidP="004D32A0">
      <w:pPr>
        <w:spacing w:line="360" w:lineRule="auto"/>
        <w:jc w:val="both"/>
        <w:rPr>
          <w:rFonts w:ascii="Helvetica Neue Light" w:hAnsi="Helvetica Neue Light"/>
          <w:b/>
          <w:bCs/>
        </w:rPr>
      </w:pPr>
      <w:r w:rsidRPr="004D32A0">
        <w:rPr>
          <w:rFonts w:ascii="Helvetica Neue Light" w:hAnsi="Helvetica Neue Light"/>
          <w:b/>
          <w:bCs/>
        </w:rPr>
        <w:t>Doordacht tot in het kleinste detail en met een tijdloos design</w:t>
      </w:r>
    </w:p>
    <w:p w14:paraId="0643F629"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In roestvrij staal, chroom en gepoedercoat in wit, zwart en grijs volgt het nieuwe product het minimalistische, hoogwaardige en tijdloze design dat kenmerkend is voor alle series van HEWI en vormt het een verdere bouwsteen in het veelzijdige assortiment barrièrevrije oplossingen. De nieuwe magnetische douchekophouder is veel gemakkelijker te gebruiken en, in de zin van universeel ontwerp, een optimaal </w:t>
      </w:r>
      <w:r w:rsidRPr="004D32A0">
        <w:rPr>
          <w:rFonts w:ascii="Helvetica Neue Light" w:hAnsi="Helvetica Neue Light"/>
        </w:rPr>
        <w:lastRenderedPageBreak/>
        <w:t xml:space="preserve">product voor alle mensen en vooral voor gebruikers met een lichamelijke handicap. Kenmerkend is dat het heel makkelijk en eenvoudig in hoogte verstelbaar is door het verschuiven van de douchekophouder dankzij de magnetische functie, de intuïtieve bediening met één hand, de traploos draaibare kegelhouder en het afzien van de veelgebruikte drukknoppen en draaiknoppen. Dit betekent dat de douchekophouder zonder moeite en zelfs met motorische beperkingen kan worden gebruikt.  Natte handen spelen geen rol meer bij de bediening, omdat het traditionele klemmechanisme is vervangen door het nieuwe magneetprincipe, waardoor het niet meer nodig is druk uit te oefenen bij het verstellen van de douchekophouder. Aangezien er vrijwel geen mechanische krachten op het product werken, wordt slijtage tot een minimum beperkt. De nieuwe magnetische douchekophouder is dus ook een uiterst duurzaam en esthetisch product dat is getest voor handdouches met een gewicht tot één kilogram. HEWI benadrukt ook dat een verkeerde bediening onmogelijk is en dat de innovatie zonder aarzeling kan worden gebruikt door mensen met een pacemaker. </w:t>
      </w:r>
    </w:p>
    <w:p w14:paraId="784729EE" w14:textId="77777777" w:rsidR="004D32A0" w:rsidRPr="004D32A0" w:rsidRDefault="004D32A0" w:rsidP="004D32A0">
      <w:pPr>
        <w:spacing w:line="360" w:lineRule="auto"/>
        <w:jc w:val="both"/>
        <w:rPr>
          <w:rFonts w:ascii="Helvetica Neue Light" w:hAnsi="Helvetica Neue Light"/>
        </w:rPr>
      </w:pPr>
    </w:p>
    <w:p w14:paraId="5D208D26"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Aangezien het product slechts enkele verbindingen heeft, is het onderhoudsvriendelijk en eenvoudig schoon te maken - dit is een belangrijk aspect, vooral in hygiënegevoelige zorginstellingen.   </w:t>
      </w:r>
    </w:p>
    <w:p w14:paraId="44D3C4CB" w14:textId="77777777" w:rsidR="004D32A0" w:rsidRDefault="004D32A0" w:rsidP="004D32A0">
      <w:pPr>
        <w:spacing w:line="360" w:lineRule="auto"/>
        <w:jc w:val="both"/>
        <w:rPr>
          <w:rFonts w:ascii="Helvetica Neue Light" w:hAnsi="Helvetica Neue Light"/>
        </w:rPr>
      </w:pPr>
    </w:p>
    <w:p w14:paraId="0C512C69" w14:textId="77777777" w:rsidR="00FA1C8F" w:rsidRPr="004D32A0" w:rsidRDefault="00FA1C8F" w:rsidP="004D32A0">
      <w:pPr>
        <w:spacing w:line="360" w:lineRule="auto"/>
        <w:jc w:val="both"/>
        <w:rPr>
          <w:rFonts w:ascii="Helvetica Neue Light" w:hAnsi="Helvetica Neue Light"/>
        </w:rPr>
      </w:pPr>
    </w:p>
    <w:p w14:paraId="0B317F5C" w14:textId="77777777" w:rsidR="004D32A0" w:rsidRPr="004D32A0" w:rsidRDefault="004D32A0" w:rsidP="004D32A0">
      <w:pPr>
        <w:spacing w:line="360" w:lineRule="auto"/>
        <w:jc w:val="both"/>
        <w:rPr>
          <w:rFonts w:ascii="Helvetica Neue Light" w:hAnsi="Helvetica Neue Light"/>
          <w:b/>
          <w:bCs/>
        </w:rPr>
      </w:pPr>
      <w:r w:rsidRPr="004D32A0">
        <w:rPr>
          <w:rFonts w:ascii="Helvetica Neue Light" w:hAnsi="Helvetica Neue Light"/>
          <w:b/>
          <w:bCs/>
        </w:rPr>
        <w:lastRenderedPageBreak/>
        <w:t>Productontwikkelingen worden uitgevoerd volgens de criteria van Universal Design</w:t>
      </w:r>
    </w:p>
    <w:p w14:paraId="04EF9736" w14:textId="77777777" w:rsidR="004D32A0" w:rsidRPr="004D32A0" w:rsidRDefault="004D32A0" w:rsidP="004D32A0">
      <w:pPr>
        <w:spacing w:line="360" w:lineRule="auto"/>
        <w:jc w:val="both"/>
        <w:rPr>
          <w:rFonts w:ascii="Helvetica Neue Light" w:hAnsi="Helvetica Neue Light"/>
        </w:rPr>
      </w:pPr>
    </w:p>
    <w:p w14:paraId="76889B3A"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"Wij ontwikkelen voortdurend nieuwe producten volgens de vereisten van Universal Design. Ze moeten intuïtief te gebruiken en gemakkelijk te hanteren zijn", is de leidraad van HEWI, die Florian Haude consequent realiseert in het productbeheer. </w:t>
      </w:r>
    </w:p>
    <w:p w14:paraId="71B7EB24"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Voor HEWI betekent ontwerpen in de zin van Universal Design dat een zo zelfstandig mogelijk gebruik mogelijk wordt gemaakt. Kamers en voorwerpen moeten te allen tijde aan de individuele behoeften kunnen worden aangepast en de gebruikte producten moeten zoveel mogelijk de onafhankelijkheid en dus de zelfbeschikking bevorderen. Producten zoals de nieuwe douchekophouder helpen ervoor te zorgen dat mensen met een lichamelijke handicap </w:t>
      </w:r>
    </w:p>
    <w:p w14:paraId="37C4B3A6"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genieten van een hoog niveau van douchecomfort met minimale fysieke inspanning. </w:t>
      </w:r>
    </w:p>
    <w:p w14:paraId="102CAC9E" w14:textId="77777777" w:rsidR="004D32A0" w:rsidRPr="004D32A0" w:rsidRDefault="004D32A0" w:rsidP="004D32A0">
      <w:pPr>
        <w:spacing w:line="360" w:lineRule="auto"/>
        <w:jc w:val="both"/>
        <w:rPr>
          <w:rFonts w:ascii="Helvetica Neue Light" w:hAnsi="Helvetica Neue Light"/>
        </w:rPr>
      </w:pPr>
    </w:p>
    <w:p w14:paraId="5FCE2DE2" w14:textId="1B76C464" w:rsidR="004D32A0" w:rsidRPr="004D32A0" w:rsidRDefault="004D32A0" w:rsidP="004D32A0">
      <w:pPr>
        <w:spacing w:line="360" w:lineRule="auto"/>
        <w:jc w:val="both"/>
        <w:rPr>
          <w:rFonts w:ascii="Helvetica Neue Light" w:hAnsi="Helvetica Neue Light"/>
          <w:b/>
          <w:bCs/>
        </w:rPr>
      </w:pPr>
      <w:r w:rsidRPr="004D32A0">
        <w:rPr>
          <w:rFonts w:ascii="Helvetica Neue Light" w:hAnsi="Helvetica Neue Light"/>
          <w:b/>
          <w:bCs/>
        </w:rPr>
        <w:t xml:space="preserve">Sanitaire ruimtes consequent tot in de kleinste details plannen </w:t>
      </w:r>
    </w:p>
    <w:p w14:paraId="3CC329B3" w14:textId="77777777" w:rsidR="00274D8F" w:rsidRPr="00274D8F" w:rsidRDefault="00274D8F" w:rsidP="00274D8F">
      <w:pPr>
        <w:spacing w:line="360" w:lineRule="auto"/>
        <w:jc w:val="both"/>
        <w:rPr>
          <w:color w:val="101010"/>
          <w:spacing w:val="1"/>
          <w:shd w:val="clear" w:color="auto" w:fill="FFFFFF"/>
        </w:rPr>
      </w:pPr>
      <w:r w:rsidRPr="00274D8F">
        <w:rPr>
          <w:color w:val="101010"/>
          <w:szCs w:val="22"/>
          <w:shd w:val="clear" w:color="auto" w:fill="FFFFFF"/>
        </w:rPr>
        <w:t>Zoals alle nieuwe ontwikkelingen van HEWI is ook deze innovatie gebaseerd op het systeemconcept. De douchestangen, hoekgrepen en douchehandgrepen met magnetische douchehouder van Systeem 900 zijn verkrijgbaar met een diameter van 25 mm of 32 mm.</w:t>
      </w:r>
    </w:p>
    <w:p w14:paraId="26238ECC" w14:textId="77777777" w:rsidR="00274D8F" w:rsidRPr="00274D8F" w:rsidRDefault="00274D8F" w:rsidP="00274D8F">
      <w:pPr>
        <w:spacing w:line="360" w:lineRule="auto"/>
        <w:jc w:val="both"/>
        <w:rPr>
          <w:sz w:val="22"/>
          <w:szCs w:val="22"/>
        </w:rPr>
      </w:pPr>
      <w:r w:rsidRPr="00274D8F">
        <w:rPr>
          <w:color w:val="101010"/>
          <w:szCs w:val="22"/>
          <w:shd w:val="clear" w:color="auto" w:fill="FFFFFF"/>
        </w:rPr>
        <w:t xml:space="preserve">Het doel is om planners van architectuur- en interieurprojecten tot in het kleinste detail opties te bieden voor een consistent, </w:t>
      </w:r>
      <w:r w:rsidRPr="00274D8F">
        <w:rPr>
          <w:color w:val="101010"/>
          <w:szCs w:val="22"/>
          <w:shd w:val="clear" w:color="auto" w:fill="FFFFFF"/>
        </w:rPr>
        <w:lastRenderedPageBreak/>
        <w:t>functioneel en visueel aantrekkelijk ontwerp van sanitaire ruimtes.</w:t>
      </w:r>
    </w:p>
    <w:p w14:paraId="6D8D5DCC" w14:textId="77777777" w:rsidR="004D32A0" w:rsidRPr="004D32A0" w:rsidRDefault="004D32A0" w:rsidP="004D32A0">
      <w:pPr>
        <w:spacing w:line="360" w:lineRule="auto"/>
        <w:jc w:val="both"/>
        <w:rPr>
          <w:rFonts w:ascii="Helvetica Neue Light" w:hAnsi="Helvetica Neue Light"/>
        </w:rPr>
      </w:pPr>
    </w:p>
    <w:p w14:paraId="635453E4" w14:textId="77777777" w:rsidR="004D32A0" w:rsidRPr="004D32A0" w:rsidRDefault="004D32A0" w:rsidP="004D32A0">
      <w:pPr>
        <w:spacing w:line="360" w:lineRule="auto"/>
        <w:jc w:val="both"/>
        <w:rPr>
          <w:rFonts w:ascii="Helvetica Neue Light" w:hAnsi="Helvetica Neue Light"/>
        </w:rPr>
      </w:pPr>
      <w:r w:rsidRPr="004D32A0">
        <w:rPr>
          <w:rFonts w:ascii="Helvetica Neue Light" w:hAnsi="Helvetica Neue Light"/>
        </w:rPr>
        <w:t xml:space="preserve">  </w:t>
      </w:r>
    </w:p>
    <w:p w14:paraId="4B94D5A5" w14:textId="1D10AE36" w:rsidR="00C36A24" w:rsidRPr="004D32A0" w:rsidRDefault="00C36A24" w:rsidP="004D32A0">
      <w:pPr>
        <w:spacing w:line="360" w:lineRule="auto"/>
        <w:jc w:val="both"/>
        <w:rPr>
          <w:rFonts w:ascii="Helvetica Neue Light" w:hAnsi="Helvetica Neue Light"/>
          <w:color w:val="101010"/>
          <w:spacing w:val="1"/>
          <w:shd w:val="clear" w:color="auto" w:fill="FFFFFF"/>
        </w:rPr>
      </w:pPr>
    </w:p>
    <w:sectPr w:rsidR="00C36A24" w:rsidRPr="004D32A0" w:rsidSect="00462AB0">
      <w:headerReference w:type="default" r:id="rId11"/>
      <w:footerReference w:type="even" r:id="rId12"/>
      <w:footerReference w:type="default" r:id="rId13"/>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E90D" w14:textId="77777777" w:rsidR="00462AB0" w:rsidRDefault="00462AB0">
      <w:r>
        <w:separator/>
      </w:r>
    </w:p>
  </w:endnote>
  <w:endnote w:type="continuationSeparator" w:id="0">
    <w:p w14:paraId="5CE3D562" w14:textId="77777777" w:rsidR="00462AB0" w:rsidRDefault="0046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Corbel"/>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754A39">
      <w:rPr>
        <w:rStyle w:val="Seitenzahl"/>
        <w:rFonts w:ascii="Arial" w:hAnsi="Arial"/>
        <w:noProof/>
        <w:sz w:val="20"/>
      </w:rPr>
      <w:t>5</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754A39">
      <w:rPr>
        <w:rStyle w:val="Seitenzahl"/>
        <w:rFonts w:ascii="Arial" w:hAnsi="Arial"/>
        <w:noProof/>
        <w:sz w:val="20"/>
      </w:rPr>
      <w:t>5</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FEE1" w14:textId="77777777" w:rsidR="00462AB0" w:rsidRDefault="00462AB0">
      <w:r>
        <w:separator/>
      </w:r>
    </w:p>
  </w:footnote>
  <w:footnote w:type="continuationSeparator" w:id="0">
    <w:p w14:paraId="3D92B701" w14:textId="77777777" w:rsidR="00462AB0" w:rsidRDefault="0046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36E448BA"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A39">
      <w:rPr>
        <w:rFonts w:ascii="Helvetica Neue Light" w:hAnsi="Helvetica Neue Light"/>
        <w:sz w:val="52"/>
        <w:szCs w:val="52"/>
      </w:rPr>
      <w:t>Persbericht</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818422447">
    <w:abstractNumId w:val="0"/>
  </w:num>
  <w:num w:numId="2" w16cid:durableId="1502044571">
    <w:abstractNumId w:val="2"/>
  </w:num>
  <w:num w:numId="3" w16cid:durableId="1575771957">
    <w:abstractNumId w:val="1"/>
  </w:num>
  <w:num w:numId="4" w16cid:durableId="675690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41D37"/>
    <w:rsid w:val="0004419B"/>
    <w:rsid w:val="00045C44"/>
    <w:rsid w:val="000550F4"/>
    <w:rsid w:val="00067C4E"/>
    <w:rsid w:val="0008202A"/>
    <w:rsid w:val="00082204"/>
    <w:rsid w:val="00096A10"/>
    <w:rsid w:val="000A0A54"/>
    <w:rsid w:val="000A5E60"/>
    <w:rsid w:val="000E0A19"/>
    <w:rsid w:val="000E0CB7"/>
    <w:rsid w:val="000F1949"/>
    <w:rsid w:val="000F4963"/>
    <w:rsid w:val="00102BE2"/>
    <w:rsid w:val="001071A4"/>
    <w:rsid w:val="001252E1"/>
    <w:rsid w:val="00144EFC"/>
    <w:rsid w:val="001502AE"/>
    <w:rsid w:val="0016305F"/>
    <w:rsid w:val="001632CE"/>
    <w:rsid w:val="0016378F"/>
    <w:rsid w:val="001C1929"/>
    <w:rsid w:val="001D32E8"/>
    <w:rsid w:val="00202804"/>
    <w:rsid w:val="00216D48"/>
    <w:rsid w:val="00231096"/>
    <w:rsid w:val="00240771"/>
    <w:rsid w:val="00241B80"/>
    <w:rsid w:val="00241CB3"/>
    <w:rsid w:val="002703F2"/>
    <w:rsid w:val="00271931"/>
    <w:rsid w:val="00273524"/>
    <w:rsid w:val="00274D8F"/>
    <w:rsid w:val="002857FF"/>
    <w:rsid w:val="002A19CB"/>
    <w:rsid w:val="002A4A1B"/>
    <w:rsid w:val="002A6A24"/>
    <w:rsid w:val="002C2F23"/>
    <w:rsid w:val="002F2C84"/>
    <w:rsid w:val="00302FF1"/>
    <w:rsid w:val="00305776"/>
    <w:rsid w:val="00306587"/>
    <w:rsid w:val="00326E84"/>
    <w:rsid w:val="00336338"/>
    <w:rsid w:val="00356447"/>
    <w:rsid w:val="00357BB9"/>
    <w:rsid w:val="00365EC3"/>
    <w:rsid w:val="003A1CB9"/>
    <w:rsid w:val="003A25CB"/>
    <w:rsid w:val="003E55C1"/>
    <w:rsid w:val="003F3DA1"/>
    <w:rsid w:val="004101E0"/>
    <w:rsid w:val="004134DA"/>
    <w:rsid w:val="004160E2"/>
    <w:rsid w:val="00420DC6"/>
    <w:rsid w:val="00455D9A"/>
    <w:rsid w:val="00462AB0"/>
    <w:rsid w:val="004820A6"/>
    <w:rsid w:val="004A0CB6"/>
    <w:rsid w:val="004C0126"/>
    <w:rsid w:val="004D32A0"/>
    <w:rsid w:val="004D74D4"/>
    <w:rsid w:val="004E45D1"/>
    <w:rsid w:val="00504F8B"/>
    <w:rsid w:val="00506871"/>
    <w:rsid w:val="00514F43"/>
    <w:rsid w:val="00517621"/>
    <w:rsid w:val="00517AA8"/>
    <w:rsid w:val="0052170E"/>
    <w:rsid w:val="00523DB3"/>
    <w:rsid w:val="00536049"/>
    <w:rsid w:val="00557A66"/>
    <w:rsid w:val="0056191C"/>
    <w:rsid w:val="00563B05"/>
    <w:rsid w:val="00566C86"/>
    <w:rsid w:val="005A3BA6"/>
    <w:rsid w:val="005A4ACC"/>
    <w:rsid w:val="005B09C9"/>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11CFA"/>
    <w:rsid w:val="00721A6B"/>
    <w:rsid w:val="00725190"/>
    <w:rsid w:val="007273B8"/>
    <w:rsid w:val="00745A7A"/>
    <w:rsid w:val="00754A39"/>
    <w:rsid w:val="00757F73"/>
    <w:rsid w:val="007702F9"/>
    <w:rsid w:val="00775849"/>
    <w:rsid w:val="007817F3"/>
    <w:rsid w:val="007B6270"/>
    <w:rsid w:val="007C0AE8"/>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B4CF3"/>
    <w:rsid w:val="009D18CD"/>
    <w:rsid w:val="009E57AB"/>
    <w:rsid w:val="009F5298"/>
    <w:rsid w:val="00A01EBA"/>
    <w:rsid w:val="00A20DD4"/>
    <w:rsid w:val="00A32821"/>
    <w:rsid w:val="00A4278F"/>
    <w:rsid w:val="00A60CBC"/>
    <w:rsid w:val="00A62537"/>
    <w:rsid w:val="00A72B89"/>
    <w:rsid w:val="00A93354"/>
    <w:rsid w:val="00AA38A1"/>
    <w:rsid w:val="00AA5AA8"/>
    <w:rsid w:val="00AB6390"/>
    <w:rsid w:val="00AE1611"/>
    <w:rsid w:val="00AE4A01"/>
    <w:rsid w:val="00B0499F"/>
    <w:rsid w:val="00B16DAD"/>
    <w:rsid w:val="00B21FA3"/>
    <w:rsid w:val="00B231EB"/>
    <w:rsid w:val="00B26814"/>
    <w:rsid w:val="00B30CFB"/>
    <w:rsid w:val="00B32DA2"/>
    <w:rsid w:val="00B33134"/>
    <w:rsid w:val="00B5277D"/>
    <w:rsid w:val="00B54B39"/>
    <w:rsid w:val="00B561E3"/>
    <w:rsid w:val="00B671B8"/>
    <w:rsid w:val="00B726F0"/>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7745B"/>
    <w:rsid w:val="00E87059"/>
    <w:rsid w:val="00E904A5"/>
    <w:rsid w:val="00E923DA"/>
    <w:rsid w:val="00E95B1F"/>
    <w:rsid w:val="00E97B72"/>
    <w:rsid w:val="00EB476F"/>
    <w:rsid w:val="00EC0A0E"/>
    <w:rsid w:val="00EC258E"/>
    <w:rsid w:val="00EC304A"/>
    <w:rsid w:val="00ED053E"/>
    <w:rsid w:val="00ED7A80"/>
    <w:rsid w:val="00F308BA"/>
    <w:rsid w:val="00F3115D"/>
    <w:rsid w:val="00F438EB"/>
    <w:rsid w:val="00F93CB4"/>
    <w:rsid w:val="00FA1C8F"/>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47794550">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888D-751E-4B07-96D0-8A376415E685}">
  <ds:schemaRefs>
    <ds:schemaRef ds:uri="http://schemas.microsoft.com/sharepoint/v3/contenttype/forms"/>
  </ds:schemaRefs>
</ds:datastoreItem>
</file>

<file path=customXml/itemProps2.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BC08DA-B70F-4CBE-87FA-CAD56628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4</Pages>
  <Words>563</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6</cp:revision>
  <cp:lastPrinted>2019-01-04T21:29:00Z</cp:lastPrinted>
  <dcterms:created xsi:type="dcterms:W3CDTF">2023-01-30T08:06:00Z</dcterms:created>
  <dcterms:modified xsi:type="dcterms:W3CDTF">2024-01-22T14:23:00Z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