
<file path=[Content_Types].xml><?xml version="1.0" encoding="utf-8"?>
<Types xmlns="http://schemas.openxmlformats.org/package/2006/content-types">
  <Default Extension="xml" ContentType="application/vnd.openxmlformats-officedocument.extended-properties+xml"/>
  <Default Extension="emf" ContentType="image/x-emf"/>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1.xml" ContentType="application/vnd.openxmlformats-officedocument.wordprocessingml.header+xml"/>
  <Override PartName="/word/settings.xml" ContentType="application/vnd.openxmlformats-officedocument.wordprocessingml.settings+xml"/>
  <Override PartName="/word/theme/theme11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footer211.xml" ContentType="application/vnd.openxmlformats-officedocument.wordprocessingml.footer+xml"/>
  <Override PartName="/word/webSettings.xml" ContentType="application/vnd.openxmlformats-officedocument.wordprocessingml.webSettings+xml"/>
  <Override PartName="/word/footer12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f59f88472e034b1c">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d792ad78b2024fd0">
                    <w:r>
                      <w:rPr>
                        <w:rFonts w:ascii="Roboto" w:hAnsi="Roboto"/>
                        <w:color w:val="006494"/>
                        <w:sz w:val="20"/>
                      </w:rPr>
                      <w:t xml:space="preserve">www.DeepL.com/pro</w:t>
                    </w:r>
                  </w:hyperlink>
                  <w:r>
                    <w:rPr>
                      <w:rFonts w:ascii="Roboto" w:hAnsi="Roboto"/>
                      <w:color w:val="0F2B46"/>
                      <w:sz w:val="20"/>
                    </w:rPr>
                    <w:t xml:space="preserve">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FD4FFA">
        <w:rPr>
          <w:rFonts w:ascii="Helvetica Neue Light" w:hAnsi="Helvetica Neue Light"/>
          <w:sz w:val="18"/>
          <w:lang w:val="de-DE"/>
        </w:rPr>
        <w:t xml:space="preserve">Publisher | Editors</w:t>
      </w:r>
    </w:p>
    <w:p w:rsidRPr="00FD4FFA" w:rsidR="001863AB" w:rsidP="001863AB" w:rsidRDefault="001863AB" w14:paraId="5838C525"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b/>
          <w:sz w:val="18"/>
          <w:lang w:val="de-DE"/>
        </w:rPr>
      </w:pPr>
      <w:r w:rsidRPr="00FD4FFA">
        <w:rPr>
          <w:rFonts w:ascii="Helvetica Neue Light" w:hAnsi="Helvetica Neue Light"/>
          <w:b/>
          <w:sz w:val="18"/>
          <w:lang w:val="de-DE"/>
        </w:rPr>
        <w:t xml:space="preserve">HEWI</w:t>
      </w:r>
    </w:p>
    <w:p>
      <w:pPr>
        <w:pStyle w:val="Firmendaten"/>
        <w:framePr w:h="4010" w:wrap="around" w:x="8542" w:y="4145" w:hRule="exact"/>
        <w:tabs>
          <w:tab w:val="left" w:pos="567"/>
        </w:tabs>
        <w:spacing w:line="196" w:lineRule="atLeast"/>
        <w:jc w:val="both"/>
        <w:rPr>
          <w:rFonts w:ascii="Helvetica Neue Light" w:hAnsi="Helvetica Neue Light"/>
          <w:b/>
          <w:sz w:val="18"/>
          <w:lang w:val="de-DE"/>
        </w:rPr>
      </w:pPr>
      <w:r w:rsidRPr="00FD4FFA">
        <w:rPr>
          <w:rFonts w:ascii="Helvetica Neue Light" w:hAnsi="Helvetica Neue Light"/>
          <w:b/>
          <w:sz w:val="18"/>
          <w:lang w:val="de-DE"/>
        </w:rPr>
        <w:t xml:space="preserve">Marketing + Innovation </w:t>
      </w:r>
    </w:p>
    <w:p w:rsidRPr="00FD4FFA" w:rsidR="001863AB" w:rsidP="001863AB" w:rsidRDefault="001863AB" w14:paraId="12207F88"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411B8D">
        <w:rPr>
          <w:rFonts w:ascii="Helvetica Neue Light" w:hAnsi="Helvetica Neue Light"/>
          <w:sz w:val="18"/>
          <w:lang w:val="de-DE"/>
        </w:rPr>
        <w:t xml:space="preserve">HEWI Heinrich Wilke GmbH</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411B8D">
        <w:rPr>
          <w:rFonts w:ascii="Helvetica Neue Light" w:hAnsi="Helvetica Neue Light"/>
          <w:sz w:val="18"/>
          <w:lang w:val="de-DE"/>
        </w:rPr>
        <w:t xml:space="preserve">PO Box 1260</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411B8D">
        <w:rPr>
          <w:rFonts w:ascii="Helvetica Neue Light" w:hAnsi="Helvetica Neue Light"/>
          <w:sz w:val="18"/>
          <w:lang w:val="de-DE"/>
        </w:rPr>
        <w:t xml:space="preserve">D-34442 Bad Arolsen</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411B8D">
        <w:rPr>
          <w:rFonts w:ascii="Helvetica Neue Light" w:hAnsi="Helvetica Neue Light"/>
          <w:sz w:val="18"/>
          <w:lang w:val="de-DE"/>
        </w:rPr>
        <w:t xml:space="preserve">Phone: </w:t>
      </w:r>
      <w:r w:rsidRPr="00411B8D">
        <w:rPr>
          <w:rFonts w:ascii="Helvetica Neue Light" w:hAnsi="Helvetica Neue Light"/>
          <w:sz w:val="18"/>
          <w:lang w:val="de-DE"/>
        </w:rPr>
        <w:tab/>
        <w:t xml:space="preserve">+49 5691 82-0</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411B8D">
        <w:rPr>
          <w:rFonts w:ascii="Helvetica Neue Light" w:hAnsi="Helvetica Neue Light"/>
          <w:sz w:val="18"/>
          <w:lang w:val="de-DE"/>
        </w:rPr>
        <w:t xml:space="preserve">presse@hewi.de</w:t>
      </w:r>
    </w:p>
    <w:p>
      <w:pPr>
        <w:pStyle w:val="Firmendaten"/>
        <w:framePr w:h="4010" w:wrap="around" w:x="8542" w:y="4145" w:hRule="exact"/>
        <w:tabs>
          <w:tab w:val="left" w:pos="567"/>
        </w:tabs>
        <w:spacing w:line="196" w:lineRule="atLeast"/>
        <w:jc w:val="both"/>
        <w:rPr>
          <w:rFonts w:ascii="Helvetica Neue Light" w:hAnsi="Helvetica Neue Light"/>
          <w:sz w:val="18"/>
          <w:lang w:val="de-DE"/>
        </w:rPr>
      </w:pPr>
      <w:r w:rsidRPr="00411B8D">
        <w:rPr>
          <w:rFonts w:ascii="Helvetica Neue Light" w:hAnsi="Helvetica Neue Light"/>
          <w:sz w:val="18"/>
          <w:lang w:val="de-DE"/>
        </w:rPr>
        <w:t xml:space="preserve">www.hewi.com</w:t>
      </w:r>
    </w:p>
    <w:p w:rsidRPr="00411B8D" w:rsidR="001863AB" w:rsidP="001863AB" w:rsidRDefault="001863AB" w14:paraId="5A733FEA" w14:textId="77777777">
      <w:pPr>
        <w:pStyle w:val="Firmendaten"/>
        <w:framePr w:h="4010" w:wrap="around" w:x="8542" w:y="4145" w:hRule="exact"/>
        <w:tabs>
          <w:tab w:val="left" w:pos="567"/>
        </w:tabs>
        <w:spacing w:line="196" w:lineRule="atLeast"/>
        <w:jc w:val="both"/>
        <w:rPr>
          <w:rFonts w:ascii="Helvetica Neue Light" w:hAnsi="Helvetica Neue Light"/>
          <w:sz w:val="18"/>
          <w:lang w:val="de-DE"/>
        </w:rPr>
      </w:pPr>
    </w:p>
    <w:p>
      <w:pPr>
        <w:pStyle w:val="Firmendaten"/>
        <w:framePr w:h="4010" w:wrap="around" w:x="8542" w:y="4145" w:hRule="exact"/>
        <w:tabs>
          <w:tab w:val="left" w:pos="567"/>
        </w:tabs>
        <w:spacing w:line="196" w:lineRule="atLeast"/>
        <w:jc w:val="both"/>
        <w:rPr>
          <w:rFonts w:ascii="Helvetica Neue Light" w:hAnsi="Helvetica Neue Light"/>
          <w:b/>
          <w:sz w:val="18"/>
          <w:lang w:val="de-DE"/>
        </w:rPr>
      </w:pPr>
      <w:r w:rsidRPr="00411B8D">
        <w:rPr>
          <w:rFonts w:ascii="Helvetica Neue Light" w:hAnsi="Helvetica Neue Light"/>
          <w:b/>
          <w:sz w:val="18"/>
          <w:lang w:val="de-DE"/>
        </w:rPr>
        <w:t xml:space="preserve">Reprint free of charge - copy requested</w:t>
      </w:r>
    </w:p>
    <w:p w:rsidRPr="00FD4FFA" w:rsidR="001863AB" w:rsidP="001863AB" w:rsidRDefault="001863AB" w14:paraId="3398AC46" w14:textId="77777777">
      <w:pPr>
        <w:pStyle w:val="Firmendaten"/>
        <w:framePr w:h="4010" w:wrap="around" w:x="8542" w:y="4145" w:hRule="exact"/>
        <w:tabs>
          <w:tab w:val="left" w:pos="567"/>
        </w:tabs>
        <w:spacing w:line="196" w:lineRule="atLeast"/>
        <w:jc w:val="both"/>
        <w:rPr>
          <w:rFonts w:ascii="Arial" w:hAnsi="Arial"/>
          <w:sz w:val="18"/>
          <w:lang w:val="de-DE"/>
        </w:rPr>
      </w:pPr>
    </w:p>
    <w:p w:rsidRPr="00FD4FFA" w:rsidR="001863AB" w:rsidP="001863AB" w:rsidRDefault="001863AB" w14:paraId="0315B886" w14:textId="77777777">
      <w:pPr>
        <w:pStyle w:val="Firmendaten"/>
        <w:framePr w:h="4010" w:wrap="around" w:x="8542" w:y="4145" w:hRule="exact"/>
        <w:tabs>
          <w:tab w:val="left" w:pos="567"/>
        </w:tabs>
        <w:spacing w:line="196" w:lineRule="atLeast"/>
        <w:jc w:val="both"/>
        <w:rPr>
          <w:rFonts w:ascii="Arial" w:hAnsi="Arial"/>
          <w:sz w:val="14"/>
          <w:lang w:val="de-DE"/>
        </w:rPr>
      </w:pPr>
    </w:p>
    <w:p w:rsidR="001863AB" w:rsidP="001863AB" w:rsidRDefault="001863AB" w14:paraId="73549DE8" w14:textId="77777777">
      <w:pPr>
        <w:tabs>
          <w:tab w:val="right" w:pos="6237"/>
        </w:tabs>
        <w:spacing w:before="240" w:line="280" w:lineRule="exact"/>
        <w:ind w:end="-284"/>
        <w:jc w:val="both"/>
        <w:rPr>
          <w:rFonts w:ascii="Arial" w:hAnsi="Arial"/>
          <w:b/>
          <w:color w:val="auto"/>
          <w:u w:val="none"/>
        </w:rPr>
      </w:pPr>
    </w:p>
    <w:p w:rsidR="001863AB" w:rsidP="001863AB" w:rsidRDefault="001863AB" w14:paraId="103AB417" w14:textId="77777777">
      <w:pPr>
        <w:rPr>
          <w:rFonts w:ascii="Arial" w:hAnsi="Arial"/>
          <w:b/>
          <w:color w:val="auto"/>
          <w:u w:val="none"/>
        </w:rPr>
      </w:pPr>
    </w:p>
    <w:p>
      <w:pPr>
        <w:rPr>
          <w:rFonts w:ascii="Helvetica Neue Light" w:hAnsi="Helvetica Neue Light" w:cs="Arial"/>
          <w:b/>
          <w:color w:val="auto"/>
          <w:sz w:val="40"/>
          <w:u w:val="none"/>
        </w:rPr>
      </w:pPr>
      <w:r w:rsidRPr="00FE064D">
        <w:rPr>
          <w:rFonts w:ascii="Helvetica Neue Light" w:hAnsi="Helvetica Neue Light" w:cs="Arial"/>
          <w:b/>
          <w:color w:val="auto"/>
          <w:sz w:val="40"/>
          <w:u w:val="none"/>
        </w:rPr>
        <w:t xml:space="preserve">System fittings</w:t>
      </w:r>
    </w:p>
    <w:p>
      <w:pPr>
        <w:spacing w:after="120"/>
        <w:outlineLvl w:val="0"/>
        <w:rPr>
          <w:rFonts w:ascii="Helvetica Neue Light" w:hAnsi="Helvetica Neue Light" w:cs="Arial"/>
          <w:color w:val="auto"/>
          <w:sz w:val="32"/>
          <w:u w:val="none"/>
        </w:rPr>
      </w:pPr>
      <w:r w:rsidRPr="00FE064D">
        <w:rPr>
          <w:rFonts w:ascii="Helvetica Neue Light" w:hAnsi="Helvetica Neue Light" w:cs="Arial"/>
          <w:color w:val="auto"/>
          <w:sz w:val="32"/>
          <w:u w:val="none"/>
        </w:rPr>
        <w:t xml:space="preserve">HEWI system design</w:t>
      </w:r>
    </w:p>
    <w:p>
      <w:pPr>
        <w:spacing w:after="120" w:line="360" w:lineRule="auto"/>
        <w:jc w:val="both"/>
        <w:rPr>
          <w:rFonts w:ascii="Helvetica Neue Light" w:hAnsi="Helvetica Neue Light"/>
          <w:color w:val="auto"/>
          <w:sz w:val="20"/>
          <w:u w:val="none"/>
        </w:rPr>
      </w:pPr>
      <w:r w:rsidRPr="00FE064D">
        <w:rPr>
          <w:rFonts w:ascii="Helvetica Neue Light" w:hAnsi="Helvetica Neue Light"/>
          <w:color w:val="auto"/>
          <w:sz w:val="20"/>
          <w:u w:val="none"/>
        </w:rPr>
        <w:t xml:space="preserve">The HEWI system design allows a uniquely consistent design from the entrance door to the sanitary room. HEWI system fittings follow this principle and complement the existing portfolio. They form a design unit with the HEWI sanitary accessories, barrier-free products, washbasins and fittings. HEWI System fittings perfectly complement the HEWI sanitary systems so that the sanitary room can be consistently designed in one design. </w:t>
      </w:r>
    </w:p>
    <w:p>
      <w:pPr>
        <w:spacing w:line="360" w:lineRule="auto"/>
        <w:jc w:val="both"/>
        <w:rPr>
          <w:rFonts w:ascii="Helvetica Neue Light" w:hAnsi="Helvetica Neue Light"/>
          <w:color w:val="auto"/>
          <w:sz w:val="32"/>
          <w:szCs w:val="32"/>
          <w:u w:val="none"/>
        </w:rPr>
      </w:pPr>
      <w:r w:rsidRPr="00FE064D">
        <w:rPr>
          <w:rFonts w:ascii="Helvetica Neue Light" w:hAnsi="Helvetica Neue Light"/>
          <w:color w:val="auto"/>
          <w:sz w:val="32"/>
          <w:szCs w:val="32"/>
          <w:u w:val="none"/>
        </w:rPr>
        <w:t xml:space="preserve">Two forms of operation - one design language</w:t>
      </w:r>
    </w:p>
    <w:p>
      <w:pPr>
        <w:spacing w:after="120" w:line="360" w:lineRule="auto"/>
        <w:jc w:val="both"/>
        <w:rPr>
          <w:rFonts w:ascii="Helvetica Neue Light" w:hAnsi="Helvetica Neue Light"/>
          <w:color w:val="auto"/>
          <w:sz w:val="20"/>
          <w:u w:val="none"/>
        </w:rPr>
      </w:pPr>
      <w:r w:rsidRPr="00FE064D">
        <w:rPr>
          <w:rFonts w:ascii="Helvetica Neue Light" w:hAnsi="Helvetica Neue Light"/>
          <w:color w:val="auto"/>
          <w:sz w:val="20"/>
          <w:u w:val="none"/>
        </w:rPr>
        <w:t xml:space="preserve">Tested, high-quality materials not only offer safety, but also guarantee the longevity of the fittings. Depending on the requirements, the mixer is available as a manually operated single-lever washbasin mixer or as a sensor-controlled mixer. Functionality and forms of operation differ in these two variants - but not in their design language.</w:t>
      </w:r>
    </w:p>
    <w:p>
      <w:pPr>
        <w:spacing w:after="120"/>
        <w:outlineLvl w:val="0"/>
        <w:rPr>
          <w:rFonts w:ascii="Helvetica Neue Light" w:hAnsi="Helvetica Neue Light" w:cs="Arial"/>
          <w:color w:val="auto"/>
          <w:sz w:val="32"/>
          <w:u w:val="none"/>
        </w:rPr>
      </w:pPr>
      <w:r w:rsidRPr="00195983">
        <w:rPr>
          <w:rFonts w:ascii="Helvetica Neue Light" w:hAnsi="Helvetica Neue Light" w:cs="Arial"/>
          <w:color w:val="auto"/>
          <w:sz w:val="32"/>
          <w:u w:val="none"/>
        </w:rPr>
        <w:t xml:space="preserve">Durable quality</w:t>
      </w:r>
    </w:p>
    <w:p>
      <w:pPr>
        <w:spacing w:after="120" w:line="360" w:lineRule="auto"/>
        <w:jc w:val="both"/>
        <w:rPr>
          <w:rFonts w:ascii="Helvetica Neue Light" w:hAnsi="Helvetica Neue Light"/>
          <w:color w:val="auto"/>
          <w:sz w:val="20"/>
          <w:u w:val="none"/>
        </w:rPr>
      </w:pPr>
      <w:r w:rsidRPr="00195983">
        <w:rPr>
          <w:rFonts w:ascii="Helvetica Neue Light" w:hAnsi="Helvetica Neue Light"/>
          <w:color w:val="auto"/>
          <w:sz w:val="20"/>
          <w:u w:val="none"/>
        </w:rPr>
        <w:t xml:space="preserve">Selected, first-class materials enable durable fittings and also offer safety for drinking water quality. Sophisticated technology and the exclusive use of high-quality components create the conditions for lasting reliability. The exterior of the taps is robustly designed so that even continuous use in highly frequented public sanitary rooms cannot harm them. This means that they are designed for performance and can withstand even heavy use. The use of proven components from renowned manufacturers such as Kerox or Neoperl forms the basis for reliable technology.</w:t>
      </w:r>
    </w:p>
    <w:p w:rsidR="001863AB" w:rsidP="001863AB" w:rsidRDefault="001863AB" w14:paraId="405A5E43" w14:textId="77777777">
      <w:pPr>
        <w:spacing w:after="120" w:line="360" w:lineRule="auto"/>
        <w:jc w:val="both"/>
        <w:rPr>
          <w:rFonts w:ascii="Helvetica Neue Light" w:hAnsi="Helvetica Neue Light"/>
          <w:color w:val="auto"/>
          <w:sz w:val="20"/>
          <w:u w:val="none"/>
        </w:rPr>
      </w:pPr>
    </w:p>
    <w:p w:rsidRPr="00195983" w:rsidR="001863AB" w:rsidP="001863AB" w:rsidRDefault="001863AB" w14:paraId="65DEFECA" w14:textId="77777777">
      <w:pPr>
        <w:spacing w:after="120" w:line="360" w:lineRule="auto"/>
        <w:jc w:val="both"/>
        <w:rPr>
          <w:rFonts w:ascii="Helvetica Neue Light" w:hAnsi="Helvetica Neue Light"/>
          <w:color w:val="auto"/>
          <w:sz w:val="20"/>
          <w:u w:val="none"/>
        </w:rPr>
      </w:pPr>
    </w:p>
    <w:p>
      <w:pPr>
        <w:spacing w:line="360" w:lineRule="auto"/>
        <w:jc w:val="both"/>
        <w:rPr>
          <w:rFonts w:ascii="Helvetica Neue Light" w:hAnsi="Helvetica Neue Light"/>
          <w:color w:val="auto"/>
          <w:sz w:val="32"/>
          <w:szCs w:val="32"/>
          <w:u w:val="none"/>
        </w:rPr>
      </w:pPr>
      <w:r>
        <w:rPr>
          <w:rFonts w:ascii="Helvetica Neue Light" w:hAnsi="Helvetica Neue Light"/>
          <w:color w:val="auto"/>
          <w:sz w:val="32"/>
          <w:szCs w:val="32"/>
          <w:u w:val="none"/>
        </w:rPr>
        <w:lastRenderedPageBreak/>
        <w:t xml:space="preserve">Proven reliability</w:t>
      </w:r>
    </w:p>
    <w:p>
      <w:pPr>
        <w:spacing w:after="120" w:line="360" w:lineRule="auto"/>
        <w:jc w:val="both"/>
        <w:rPr>
          <w:rFonts w:ascii="Helvetica Neue Light" w:hAnsi="Helvetica Neue Light"/>
          <w:color w:val="auto"/>
          <w:sz w:val="20"/>
          <w:u w:val="none"/>
        </w:rPr>
      </w:pPr>
      <w:r w:rsidRPr="00195983">
        <w:rPr>
          <w:rFonts w:ascii="Helvetica Neue Light" w:hAnsi="Helvetica Neue Light"/>
          <w:color w:val="auto"/>
          <w:sz w:val="20"/>
          <w:u w:val="none"/>
        </w:rPr>
        <w:t xml:space="preserve">DVGW certification and compliance with the criteria of DIN 15091 document that HEWI system fittings meet the highest quality standards. This confirms the fulfilment of demanding requirements in terms of safety, hygiene and functionality by an independent testing institute. The WELL efficiency label shows how resource-saving the system fittings are. HEWI system fittings save water and energy.</w:t>
      </w:r>
    </w:p>
    <w:p>
      <w:pPr>
        <w:spacing w:line="360" w:lineRule="auto"/>
        <w:jc w:val="both"/>
        <w:outlineLvl w:val="0"/>
        <w:rPr>
          <w:rFonts w:ascii="Helvetica Neue Light" w:hAnsi="Helvetica Neue Light"/>
          <w:color w:val="auto"/>
          <w:sz w:val="20"/>
          <w:u w:val="none"/>
        </w:rPr>
      </w:pPr>
      <w:r w:rsidRPr="00A835B4">
        <w:rPr>
          <w:rFonts w:ascii="Helvetica Neue Light" w:hAnsi="Helvetica Neue Light"/>
          <w:b/>
          <w:color w:val="auto"/>
          <w:sz w:val="20"/>
          <w:u w:val="none"/>
        </w:rPr>
        <w:t xml:space="preserve">Design</w:t>
      </w:r>
      <w:r>
        <w:rPr>
          <w:rFonts w:ascii="Helvetica Neue Light" w:hAnsi="Helvetica Neue Light"/>
          <w:color w:val="auto"/>
          <w:sz w:val="20"/>
          <w:u w:val="none"/>
        </w:rPr>
        <w:t xml:space="preserve">:</w:t>
      </w:r>
      <w:r>
        <w:rPr>
          <w:rFonts w:ascii="Helvetica Neue Light" w:hAnsi="Helvetica Neue Light"/>
          <w:color w:val="auto"/>
          <w:sz w:val="20"/>
          <w:u w:val="none"/>
        </w:rPr>
        <w:tab/>
        <w:t xml:space="preserve">HEWI, Bad Arolsen</w:t>
      </w:r>
    </w:p>
    <w:p>
      <w:pPr>
        <w:spacing w:line="360" w:lineRule="auto"/>
        <w:jc w:val="both"/>
        <w:outlineLvl w:val="0"/>
        <w:rPr>
          <w:rFonts w:ascii="Helvetica Neue Light" w:hAnsi="Helvetica Neue Light"/>
          <w:b/>
          <w:color w:val="auto"/>
          <w:sz w:val="20"/>
          <w:u w:val="none"/>
        </w:rPr>
      </w:pPr>
      <w:r w:rsidRPr="00FE064D">
        <w:rPr>
          <w:rFonts w:ascii="Helvetica Neue Light" w:hAnsi="Helvetica Neue Light"/>
          <w:b/>
          <w:color w:val="auto"/>
          <w:sz w:val="20"/>
          <w:u w:val="none"/>
        </w:rPr>
        <w:t xml:space="preserve">Awards: </w:t>
      </w:r>
      <w:r w:rsidRPr="00FE064D">
        <w:rPr>
          <w:rFonts w:ascii="Helvetica Neue Light" w:hAnsi="Helvetica Neue Light"/>
          <w:b/>
          <w:color w:val="auto"/>
          <w:sz w:val="20"/>
          <w:u w:val="none"/>
        </w:rPr>
        <w:tab/>
      </w:r>
      <w:r w:rsidRPr="001135D7">
        <w:rPr>
          <w:rFonts w:ascii="Helvetica Neue Light" w:hAnsi="Helvetica Neue Light" w:cs="Helvetica"/>
          <w:color w:val="141413"/>
          <w:sz w:val="20"/>
          <w:szCs w:val="21"/>
          <w:u w:val="none"/>
        </w:rPr>
        <w:t xml:space="preserve">iF DESIGN AWARD 2017</w:t>
      </w:r>
    </w:p>
    <w:p w:rsidRPr="008C3767" w:rsidR="001863AB" w:rsidP="001863AB" w:rsidRDefault="001863AB" w14:paraId="14DE7B51" w14:textId="77777777">
      <w:pPr>
        <w:spacing w:line="360" w:lineRule="auto"/>
        <w:jc w:val="both"/>
        <w:rPr>
          <w:rFonts w:ascii="Helvetica Neue Light" w:hAnsi="Helvetica Neue Light"/>
          <w:sz w:val="16"/>
          <w:u w:val="none"/>
        </w:rPr>
      </w:pPr>
    </w:p>
    <w:p w:rsidR="001863AB" w:rsidP="001863AB" w:rsidRDefault="00514FED" w14:paraId="362D8B5F" w14:textId="77777777">
      <w:pPr>
        <w:rPr>
          <w:rFonts w:ascii="Helvetica Neue Light" w:hAnsi="Helvetica Neue Light"/>
          <w:sz w:val="20"/>
          <w:u w:val="none"/>
        </w:rPr>
      </w:pPr>
      <w:r w:rsidRPr="00EC01E4">
        <w:rPr>
          <w:rFonts w:ascii="Helvetica Neue Light" w:hAnsi="Helvetica Neue Light"/>
          <w:noProof/>
          <w:sz w:val="20"/>
          <w:u w:val="none"/>
        </w:rPr>
        <w:drawing>
          <wp:inline distT="0" distB="0" distL="0" distR="0" wp14:anchorId="17C1672F" wp14:editId="71A026C6">
            <wp:extent cx="3962400" cy="48006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4800600"/>
                    </a:xfrm>
                    <a:prstGeom prst="rect">
                      <a:avLst/>
                    </a:prstGeom>
                    <a:noFill/>
                    <a:ln>
                      <a:noFill/>
                    </a:ln>
                  </pic:spPr>
                </pic:pic>
              </a:graphicData>
            </a:graphic>
          </wp:inline>
        </w:drawing>
      </w:r>
    </w:p>
    <w:p>
      <w:pPr>
        <w:rPr>
          <w:rFonts w:ascii="Helvetica Neue Light" w:hAnsi="Helvetica Neue Light"/>
          <w:sz w:val="20"/>
          <w:u w:val="none"/>
        </w:rPr>
      </w:pPr>
      <w:r>
        <w:rPr>
          <w:rFonts w:ascii="Helvetica Neue Light" w:hAnsi="Helvetica Neue Light"/>
          <w:sz w:val="20"/>
          <w:u w:val="none"/>
        </w:rPr>
        <w:t xml:space="preserve">System fitting AQ 800 K Single-lever washbasin mixer with handle element in ruby red polyamide</w:t>
      </w:r>
    </w:p>
    <w:p w:rsidR="001863AB" w:rsidP="001863AB" w:rsidRDefault="001863AB" w14:paraId="57DB6C43" w14:textId="77777777">
      <w:pPr>
        <w:rPr>
          <w:rFonts w:ascii="Helvetica Neue Light" w:hAnsi="Helvetica Neue Light"/>
          <w:sz w:val="20"/>
          <w:u w:val="none"/>
        </w:rPr>
      </w:pPr>
    </w:p>
    <w:p w:rsidR="001863AB" w:rsidP="001863AB" w:rsidRDefault="001863AB" w14:paraId="17D52FEB" w14:textId="77777777">
      <w:pPr>
        <w:rPr>
          <w:rFonts w:ascii="Helvetica Neue Light" w:hAnsi="Helvetica Neue Light"/>
          <w:sz w:val="20"/>
          <w:u w:val="none"/>
        </w:rPr>
      </w:pPr>
    </w:p>
    <w:p>
      <w:pPr>
        <w:rPr>
          <w:rFonts w:ascii="Helvetica Neue Light" w:hAnsi="Helvetica Neue Light"/>
          <w:sz w:val="20"/>
          <w:u w:val="none"/>
        </w:rPr>
      </w:pPr>
      <w:r w:rsidRPr="00377539">
        <w:rPr>
          <w:rFonts w:ascii="Helvetica Neue Light" w:hAnsi="Helvetica Neue Light"/>
          <w:sz w:val="20"/>
          <w:u w:val="none"/>
        </w:rPr>
        <w:t xml:space="preserve">For more information, please contact:</w:t>
      </w:r>
    </w:p>
    <w:p w:rsidRPr="00377539" w:rsidR="001863AB" w:rsidP="001863AB" w:rsidRDefault="001863AB" w14:paraId="4301A408" w14:textId="77777777">
      <w:pPr>
        <w:rPr>
          <w:rFonts w:ascii="Helvetica Neue Light" w:hAnsi="Helvetica Neue Light"/>
          <w:sz w:val="20"/>
          <w:u w:val="none"/>
        </w:rPr>
      </w:pPr>
    </w:p>
    <w:p>
      <w:pPr>
        <w:outlineLvl w:val="0"/>
        <w:rPr>
          <w:rFonts w:ascii="Helvetica Neue Light" w:hAnsi="Helvetica Neue Light"/>
          <w:sz w:val="20"/>
          <w:u w:val="none"/>
        </w:rPr>
      </w:pPr>
      <w:r w:rsidRPr="00377539">
        <w:rPr>
          <w:rFonts w:ascii="Helvetica Neue Light" w:hAnsi="Helvetica Neue Light"/>
          <w:sz w:val="20"/>
          <w:u w:val="none"/>
        </w:rPr>
        <w:t xml:space="preserve">HEWI Heinrich Wilke GmbH</w:t>
      </w:r>
    </w:p>
    <w:p>
      <w:pPr>
        <w:rPr>
          <w:rFonts w:ascii="Helvetica Neue Light" w:hAnsi="Helvetica Neue Light"/>
          <w:sz w:val="20"/>
          <w:u w:val="none"/>
        </w:rPr>
      </w:pPr>
      <w:r w:rsidRPr="00377539">
        <w:rPr>
          <w:rFonts w:ascii="Helvetica Neue Light" w:hAnsi="Helvetica Neue Light"/>
          <w:sz w:val="20"/>
          <w:u w:val="none"/>
        </w:rPr>
        <w:t xml:space="preserve">PO Box 12 60</w:t>
      </w:r>
    </w:p>
    <w:p>
      <w:pPr>
        <w:rPr>
          <w:rFonts w:ascii="Helvetica Neue Light" w:hAnsi="Helvetica Neue Light"/>
          <w:sz w:val="20"/>
          <w:u w:val="none"/>
        </w:rPr>
      </w:pPr>
      <w:r w:rsidRPr="00377539">
        <w:rPr>
          <w:rFonts w:ascii="Helvetica Neue Light" w:hAnsi="Helvetica Neue Light"/>
          <w:sz w:val="20"/>
          <w:u w:val="none"/>
        </w:rPr>
        <w:t xml:space="preserve">D-34442 Bad Arolsen</w:t>
      </w:r>
    </w:p>
    <w:p>
      <w:pPr>
        <w:rPr>
          <w:rFonts w:ascii="Helvetica Neue Light" w:hAnsi="Helvetica Neue Light"/>
          <w:sz w:val="20"/>
          <w:u w:val="none"/>
        </w:rPr>
      </w:pPr>
      <w:r w:rsidRPr="00377539">
        <w:rPr>
          <w:rFonts w:ascii="Helvetica Neue Light" w:hAnsi="Helvetica Neue Light"/>
          <w:sz w:val="20"/>
          <w:u w:val="none"/>
        </w:rPr>
        <w:t xml:space="preserve">Phone +49 5691 82-0</w:t>
      </w:r>
    </w:p>
    <w:p>
      <w:pPr>
        <w:rPr>
          <w:rFonts w:ascii="Helvetica Neue Light" w:hAnsi="Helvetica Neue Light"/>
          <w:sz w:val="20"/>
          <w:u w:val="none"/>
          <w:lang w:val="en-GB"/>
        </w:rPr>
      </w:pPr>
      <w:r>
        <w:rPr>
          <w:rFonts w:ascii="Helvetica Neue Light" w:hAnsi="Helvetica Neue Light"/>
          <w:sz w:val="20"/>
          <w:u w:val="none"/>
          <w:lang w:val="en-GB"/>
        </w:rPr>
        <w:t xml:space="preserve">E-mail: </w:t>
      </w:r>
      <w:r w:rsidRPr="00377539">
        <w:rPr>
          <w:rFonts w:ascii="Helvetica Neue Light" w:hAnsi="Helvetica Neue Light"/>
          <w:sz w:val="20"/>
          <w:u w:val="none"/>
          <w:lang w:val="en-GB"/>
        </w:rPr>
        <w:t xml:space="preserve">presse@hewi.de</w:t>
      </w:r>
    </w:p>
    <w:p>
      <w:pPr>
        <w:rPr>
          <w:rFonts w:ascii="Helvetica Neue Light" w:hAnsi="Helvetica Neue Light"/>
          <w:sz w:val="20"/>
          <w:u w:val="none"/>
          <w:lang w:val="en-GB"/>
        </w:rPr>
      </w:pPr>
      <w:r w:rsidRPr="00377539">
        <w:rPr>
          <w:rFonts w:ascii="Helvetica Neue Light" w:hAnsi="Helvetica Neue Light"/>
          <w:sz w:val="20"/>
          <w:u w:val="none"/>
          <w:lang w:val="en-GB"/>
        </w:rPr>
        <w:t xml:space="preserve">Internet: </w:t>
      </w:r>
      <w:r>
        <w:rPr>
          <w:rStyle w:val="Standard"/>
          <w:rFonts w:ascii="Helvetica Neue Light" w:hAnsi="Helvetica Neue Light"/>
          <w:sz w:val="20"/>
          <w:u w:val="none"/>
        </w:rPr>
        <w:t xml:space="preserve">www.hewi.com</w:t>
      </w:r>
    </w:p>
    <w:p w:rsidRPr="008344B0" w:rsidR="001863AB" w:rsidP="001863AB" w:rsidRDefault="001863AB" w14:paraId="0912227A" w14:textId="77777777">
      <w:pPr>
        <w:rPr>
          <w:rFonts w:ascii="Helvetica Neue Light" w:hAnsi="Helvetica Neue Light"/>
          <w:sz w:val="20"/>
          <w:u w:val="none"/>
        </w:rPr>
      </w:pPr>
    </w:p>
    <w:sectPr w:rsidRPr="008344B0" w:rsidR="001863AB" w:rsidSect="001863AB">
      <w:headerReference w:type="default" r:id="rId8"/>
      <w:footerReference w:type="even" r:id="rId9"/>
      <w:footerReference w:type="default" r:id="rId10"/>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5494" w:rsidRDefault="00D35494" w14:paraId="453111F1" w14:textId="77777777">
      <w:r>
        <w:separator/>
      </w:r>
    </w:p>
  </w:endnote>
  <w:endnote w:type="continuationSeparator" w:id="0">
    <w:p w:rsidR="00D35494" w:rsidRDefault="00D35494" w14:paraId="7A3BBD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hAnchor="margin" w:vAnchor="text" w:y="1"/>
      <w:rPr>
        <w:rStyle w:val="Seitenzahl"/>
      </w:rPr>
    </w:pPr>
    <w:r>
      <w:rPr>
        <w:rStyle w:val="Seitenzahl"/>
      </w:rPr>
      <w:fldChar w:fldCharType="begin"/>
    </w:r>
    <w:r w:rsidR="00D35494">
      <w:rPr>
        <w:rStyle w:val="Seitenzahl"/>
      </w:rPr>
      <w:instrText>PAGE</w:instrText>
    </w:r>
    <w:r>
      <w:rPr>
        <w:rStyle w:val="Seitenzahl"/>
      </w:rPr>
      <w:instrText xml:space="preserve">  </w:instrText>
    </w:r>
    <w:r>
      <w:rPr>
        <w:rStyle w:val="Seitenzahl"/>
      </w:rPr>
      <w:fldChar w:fldCharType="separate"/>
    </w:r>
    <w:r>
      <w:rPr>
        <w:rStyle w:val="Seitenzahl"/>
        <w:b/>
      </w:rPr>
      <w:t xml:space="preserve">Fehler! Textmarke nicht definiert.</w:t>
    </w:r>
    <w:r>
      <w:rPr>
        <w:rStyle w:val="Seitenzahl"/>
      </w:rPr>
      <w:fldChar w:fldCharType="end"/>
    </w:r>
  </w:p>
  <w:p w:rsidR="001863AB" w:rsidRDefault="001863AB" w14:paraId="13BD07C1" w14:textId="77777777">
    <w:pPr>
      <w:pStyle w:val="Fuzeile"/>
      <w:ind w:firstLine="360"/>
    </w:pPr>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tabs>
        <w:tab w:val="left" w:pos="7655"/>
      </w:tabs>
      <w:spacing w:before="240"/>
      <w:ind w:end="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D35494">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2</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w:instrText>
    </w:r>
    <w:r w:rsidR="00D35494">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Pr>
        <w:rStyle w:val="Seitenzahl"/>
        <w:rFonts w:ascii="Arial" w:hAnsi="Arial"/>
        <w:noProof/>
        <w:sz w:val="20"/>
        <w:u w:val="none"/>
      </w:rPr>
      <w:t xml:space="preserve">3</w:t>
    </w:r>
    <w:r>
      <w:rPr>
        <w:rStyle w:val="Seitenzahl"/>
        <w:rFonts w:ascii="Arial" w:hAnsi="Arial"/>
        <w:sz w:val="20"/>
        <w:u w:val="none"/>
      </w:rPr>
      <w:fldChar w:fldCharType="end"/>
    </w:r>
    <w:r>
      <w:rPr>
        <w:rFonts w:ascii="Arial" w:hAnsi="Arial"/>
        <w:sz w:val="19"/>
        <w:u w:val="none"/>
      </w:rPr>
      <w:tab/>
      <w:t xml:space="preserve"> </w:t>
    </w:r>
  </w:p>
  <w:p w:rsidR="001863AB" w:rsidRDefault="001863AB" w14:paraId="265BDED0" w14:textId="77777777">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5494" w:rsidRDefault="00D35494" w14:paraId="00F39479" w14:textId="77777777">
      <w:r>
        <w:separator/>
      </w:r>
    </w:p>
  </w:footnote>
  <w:footnote w:type="continuationSeparator" w:id="0">
    <w:p w:rsidR="00D35494" w:rsidRDefault="00D35494" w14:paraId="092EF6CA" w14:textId="77777777">
      <w:r>
        <w:continuationSeparator/>
      </w:r>
    </w:p>
  </w:footnote>
</w:footnotes>
</file>

<file path=word/header11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63AB" w:rsidRDefault="001863AB" w14:paraId="3CB11643" w14:textId="77777777">
    <w:pPr>
      <w:pStyle w:val="Kopfzeile"/>
      <w:rPr>
        <w:rFonts w:ascii="Helvetica Neue Light" w:hAnsi="Helvetica Neue Light"/>
        <w:sz w:val="52"/>
        <w:u w:val="none"/>
      </w:rPr>
    </w:pPr>
  </w:p>
  <w:p>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editId="281A3ECA" wp14:anchorId="5B4CB074">
          <wp:simplePos x="0" y="0"/>
          <wp:positionH relativeFrom="column">
            <wp:posOffset>4857750</wp:posOffset>
          </wp:positionH>
          <wp:positionV relativeFrom="paragraph">
            <wp:posOffset>136525</wp:posOffset>
          </wp:positionV>
          <wp:extent cx="1188720" cy="381000"/>
          <wp:effectExtent l="0" t="0" r="0" b="0"/>
          <wp:wrapTight wrapText="bothSides">
            <wp:wrapPolygon edited="0">
              <wp:start x="0" y="0"/>
              <wp:lineTo x="0" y="20880"/>
              <wp:lineTo x="21462" y="20880"/>
              <wp:lineTo x="21462" y="0"/>
              <wp:lineTo x="0" y="0"/>
            </wp:wrapPolygon>
          </wp:wrapTight>
          <wp:docPr id="2" name="Bild 1"/>
          <wp:cNvGraphicFramePr>
            <a:graphicFrameLocks/>
          </wp:cNvGraphicFramePr>
          <a:graphic>
            <a:graphicData uri="http://schemas.openxmlformats.org/drawingml/2006/picture">
              <pic:pic>
                <pic:nvPicPr>
                  <pic:cNvPr id="0" name="Picture 1"/>
                  <pic:cNvPicPr>
                    <a:picLocks/>
                  </pic:cNvPicPr>
                </pic:nvPicPr>
                <pic:blipFill>
                  <a:blip r:embed="rId1">
                    <a:extLst>
                      <a:ext uri="{28A0092B-C50C-407E-A947-70E740481C1C}">
                        <a14:useLocalDpi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63AB">
      <w:rPr>
        <w:rFonts w:ascii="Helvetica Neue Light" w:hAnsi="Helvetica Neue Light"/>
        <w:sz w:val="52"/>
        <w:u w:val="none"/>
      </w:rPr>
      <w:t xml:space="preserve">Press release</w:t>
    </w:r>
  </w:p>
  <w:p w:rsidR="001863AB" w:rsidRDefault="001863AB" w14:paraId="26C9CD48" w14:textId="77777777">
    <w:pPr>
      <w:pStyle w:val="Kopfzeile"/>
    </w:pPr>
  </w:p>
  <w:p w:rsidR="001863AB" w:rsidRDefault="001863AB" w14:paraId="26D50685"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1863AB"/>
    <w:rsid w:val="00514FED"/>
    <w:rsid w:val="00D35494"/>
  </w:rsids>
  <m:mathPr>
    <m:mathFont m:val="Cambria Math"/>
    <m:brkBin m:val="before"/>
    <m:brkBinSub m:val="--"/>
    <m:smallFrac m:val="0"/>
    <m:dispDef m:val="0"/>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283680"/>
  <w15:chartTrackingRefBased/>
  <w15:docId w15:val="{1337728E-A0DA-EC4C-926A-E93102F8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urier New" w:hAnsi="Courier New"/>
      <w:color w:val="000000"/>
      <w:sz w:val="24"/>
      <w:u w:val="singl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lang w:val="x-none" w:eastAsia="x-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
    <w:name w:val="Body Text 3"/>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word/header111.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theme" Target="/word/theme/theme111.xml" Id="rId12"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ntTable" Target="/word/fontTable.xml" Id="rId11" /><Relationship Type="http://schemas.openxmlformats.org/officeDocument/2006/relationships/footnotes" Target="/word/footnotes.xml" Id="rId5" /><Relationship Type="http://schemas.openxmlformats.org/officeDocument/2006/relationships/footer" Target="/word/footer211.xml" Id="rId10" /><Relationship Type="http://schemas.openxmlformats.org/officeDocument/2006/relationships/webSettings" Target="/word/webSettings.xml" Id="rId4" /><Relationship Type="http://schemas.openxmlformats.org/officeDocument/2006/relationships/footer" Target="/word/footer122.xml" Id="rId9" /><Relationship Type="http://schemas.openxmlformats.org/officeDocument/2006/relationships/hyperlink" Target="https://www.deepl.com/pro?cta=edit-document" TargetMode="External" Id="Rd792ad78b2024fd0" /><Relationship Type="http://schemas.openxmlformats.org/officeDocument/2006/relationships/image" Target="/media/image2.png" Id="Rf59f88472e034b1c" /></Relationships>
</file>

<file path=word/_rels/header111.xml.rels>&#65279;<?xml version="1.0" encoding="utf-8"?><Relationships xmlns="http://schemas.openxmlformats.org/package/2006/relationships"><Relationship Type="http://schemas.openxmlformats.org/officeDocument/2006/relationships/image" Target="/word/media/image2.emf" Id="rId1" /></Relationships>
</file>

<file path=word/_rels/settings.xml.rels>&#65279;<?xml version="1.0" encoding="utf-8"?><Relationships xmlns="http://schemas.openxmlformats.org/package/2006/relationships"><Relationship Type="http://schemas.openxmlformats.org/officeDocument/2006/relationships/attachedTemplate" Target="file:///C:\Programme\Microsoft%20Office\Vorlagen\Presseblanco.dot" TargetMode="External" Id="rId1" /></Relationships>
</file>

<file path=word/theme/theme11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C:\Programme\Microsoft Office\Vorlagen\Presseblanco.dot</ap:Template>
  <ap:TotalTime>0</ap:TotalTime>
  <ap:Pages>3</ap:Pages>
  <ap:Words>355</ap:Words>
  <ap:Characters>2237</ap:Characters>
  <ap:Application>Microsoft Office Word</ap:Application>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Herausgeber/Redaktion</vt:lpstr>
    </vt:vector>
  </ap:TitlesOfParts>
  <ap:Company>HEWI</ap:Company>
  <ap:LinksUpToDate>false</ap:LinksUpToDate>
  <ap:CharactersWithSpaces>2587</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Herausgeber/Redaktion</dc:title>
  <dc:subject/>
  <dc:creator>Anke Siebold</dc:creator>
  <keywords>, docId:339035E1CEF97A21882428B01076F5E7</keywords>
  <lastModifiedBy>Vanessa Kelmann</lastModifiedBy>
  <revision>2</revision>
  <lastPrinted>2017-02-15T06:28:00.0000000Z</lastPrinted>
  <dcterms:created xsi:type="dcterms:W3CDTF">2022-01-31T08:50:00.0000000Z</dcterms:created>
  <dcterms:modified xsi:type="dcterms:W3CDTF">2022-01-31T08:50:00.0000000Z</dcterms:modified>
</coreProperties>
</file>