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rsidR="00B33D83" w:rsidRPr="00D711C9"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 xml:space="preserve">Clara </w:t>
      </w:r>
      <w:proofErr w:type="spellStart"/>
      <w:r>
        <w:rPr>
          <w:rFonts w:ascii="Helvetica Neue Light" w:hAnsi="Helvetica Neue Light"/>
          <w:sz w:val="18"/>
          <w:lang w:val="de-DE"/>
        </w:rPr>
        <w:t>Brenneker</w:t>
      </w:r>
      <w:proofErr w:type="spellEnd"/>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214</w:t>
      </w:r>
    </w:p>
    <w:p w:rsidR="00B33D83" w:rsidRPr="00713DC0" w:rsidRDefault="00B64457"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cbrenneker</w:t>
      </w:r>
      <w:r w:rsidR="00B33D83" w:rsidRPr="00713DC0">
        <w:rPr>
          <w:rFonts w:ascii="Helvetica Neue Light" w:hAnsi="Helvetica Neue Light"/>
          <w:sz w:val="18"/>
          <w:lang w:val="de-DE"/>
        </w:rPr>
        <w:t>@hewi.de</w:t>
      </w: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713DC0"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713DC0">
        <w:rPr>
          <w:rFonts w:ascii="Helvetica Neue Light" w:hAnsi="Helvetica Neue Light"/>
          <w:sz w:val="18"/>
          <w:lang w:val="de-DE"/>
        </w:rPr>
        <w:t>Nicolo Martin</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w:t>
      </w:r>
      <w:r>
        <w:rPr>
          <w:rFonts w:ascii="Helvetica Neue Light" w:hAnsi="Helvetica Neue Light"/>
          <w:sz w:val="18"/>
          <w:lang w:val="de-DE"/>
        </w:rPr>
        <w:t>106</w:t>
      </w:r>
    </w:p>
    <w:p w:rsidR="00B33D83"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r>
        <w:rPr>
          <w:rFonts w:ascii="Helvetica Neue Light" w:hAnsi="Helvetica Neue Light"/>
          <w:sz w:val="18"/>
          <w:lang w:val="de-DE"/>
        </w:rPr>
        <w:t>nmartin@hewi.de</w:t>
      </w:r>
    </w:p>
    <w:p w:rsidR="00B33D83" w:rsidRPr="00F237C6" w:rsidRDefault="00B33D83" w:rsidP="00B33D83">
      <w:pPr>
        <w:pStyle w:val="Firmendaten"/>
        <w:framePr w:h="4980" w:hRule="exact" w:wrap="around" w:x="8542" w:y="4145"/>
        <w:tabs>
          <w:tab w:val="left" w:pos="567"/>
        </w:tabs>
        <w:spacing w:line="196" w:lineRule="atLeast"/>
        <w:jc w:val="both"/>
        <w:rPr>
          <w:rFonts w:ascii="Helvetica Neue Light" w:hAnsi="Helvetica Neue Light"/>
          <w:sz w:val="18"/>
          <w:lang w:val="de-DE"/>
        </w:rPr>
      </w:pPr>
    </w:p>
    <w:p w:rsidR="00B33D83" w:rsidRPr="00F237C6" w:rsidRDefault="00B33D83" w:rsidP="00B33D83">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8"/>
          <w:lang w:val="de-DE"/>
        </w:rPr>
      </w:pPr>
    </w:p>
    <w:p w:rsidR="00B33D83" w:rsidRPr="00D711C9" w:rsidRDefault="00B33D83" w:rsidP="00B33D83">
      <w:pPr>
        <w:pStyle w:val="Firmendaten"/>
        <w:framePr w:h="4980" w:hRule="exact" w:wrap="around" w:x="8542" w:y="4145"/>
        <w:tabs>
          <w:tab w:val="left" w:pos="567"/>
        </w:tabs>
        <w:spacing w:line="196" w:lineRule="atLeast"/>
        <w:jc w:val="both"/>
        <w:rPr>
          <w:rFonts w:ascii="Arial" w:hAnsi="Arial"/>
          <w:sz w:val="14"/>
          <w:lang w:val="de-DE"/>
        </w:rPr>
      </w:pPr>
    </w:p>
    <w:p w:rsidR="00B33D83" w:rsidRDefault="00B33D83" w:rsidP="00B33D83">
      <w:pPr>
        <w:tabs>
          <w:tab w:val="right" w:pos="6237"/>
        </w:tabs>
        <w:spacing w:before="240" w:line="280" w:lineRule="exact"/>
        <w:ind w:right="-284"/>
        <w:jc w:val="both"/>
        <w:rPr>
          <w:rFonts w:ascii="Arial" w:hAnsi="Arial"/>
          <w:b/>
          <w:color w:val="auto"/>
          <w:u w:val="none"/>
        </w:rPr>
      </w:pPr>
    </w:p>
    <w:p w:rsidR="004335AD" w:rsidRPr="004335AD" w:rsidRDefault="004335AD" w:rsidP="004335AD">
      <w:pPr>
        <w:textAlignment w:val="baseline"/>
        <w:rPr>
          <w:rFonts w:ascii="Arial" w:hAnsi="Arial" w:cs="Arial"/>
          <w:color w:val="auto"/>
          <w:sz w:val="18"/>
          <w:szCs w:val="18"/>
          <w:u w:val="none"/>
          <w:lang w:val="en-US"/>
        </w:rPr>
      </w:pPr>
      <w:r w:rsidRPr="004335AD">
        <w:rPr>
          <w:rFonts w:ascii="Helvetica Neue Light" w:hAnsi="Helvetica Neue Light" w:cs="Arial"/>
          <w:b/>
          <w:bCs/>
          <w:color w:val="auto"/>
          <w:sz w:val="40"/>
          <w:szCs w:val="40"/>
          <w:u w:val="none"/>
          <w:lang w:val="en-US"/>
        </w:rPr>
        <w:t>Best of Decade - HEWI als Universal Design Company </w:t>
      </w:r>
      <w:r w:rsidRPr="004335AD">
        <w:rPr>
          <w:rFonts w:ascii="Helvetica Neue Light" w:hAnsi="Helvetica Neue Light" w:cs="Arial"/>
          <w:color w:val="auto"/>
          <w:sz w:val="40"/>
          <w:szCs w:val="40"/>
          <w:u w:val="none"/>
          <w:lang w:val="en-US"/>
        </w:rPr>
        <w:t> </w:t>
      </w:r>
    </w:p>
    <w:p w:rsidR="004335AD" w:rsidRPr="004335AD" w:rsidRDefault="004335AD" w:rsidP="004335AD">
      <w:pPr>
        <w:textAlignment w:val="baseline"/>
        <w:rPr>
          <w:rFonts w:ascii="Arial" w:hAnsi="Arial" w:cs="Arial"/>
          <w:color w:val="auto"/>
          <w:sz w:val="18"/>
          <w:szCs w:val="18"/>
          <w:u w:val="none"/>
        </w:rPr>
      </w:pPr>
      <w:r w:rsidRPr="004335AD">
        <w:rPr>
          <w:rFonts w:ascii="Helvetica Neue Light" w:hAnsi="Helvetica Neue Light" w:cs="Arial"/>
          <w:b/>
          <w:bCs/>
          <w:color w:val="auto"/>
          <w:sz w:val="40"/>
          <w:szCs w:val="40"/>
          <w:u w:val="none"/>
        </w:rPr>
        <w:t>2021 ausgezeichnet</w:t>
      </w:r>
      <w:r w:rsidRPr="004335AD">
        <w:rPr>
          <w:rFonts w:ascii="Helvetica Neue Light" w:hAnsi="Helvetica Neue Light" w:cs="Arial"/>
          <w:color w:val="auto"/>
          <w:sz w:val="40"/>
          <w:szCs w:val="40"/>
          <w:u w:val="none"/>
        </w:rPr>
        <w:t> </w:t>
      </w:r>
    </w:p>
    <w:p w:rsidR="004335AD" w:rsidRPr="004335AD" w:rsidRDefault="004335AD" w:rsidP="004335AD">
      <w:pPr>
        <w:textAlignment w:val="baseline"/>
        <w:rPr>
          <w:rFonts w:ascii="Arial" w:hAnsi="Arial" w:cs="Arial"/>
          <w:color w:val="auto"/>
          <w:sz w:val="18"/>
          <w:szCs w:val="18"/>
          <w:u w:val="none"/>
        </w:rPr>
      </w:pPr>
      <w:r w:rsidRPr="004335AD">
        <w:rPr>
          <w:rFonts w:ascii="Helvetica Neue Light" w:hAnsi="Helvetica Neue Light" w:cs="Arial"/>
          <w:color w:val="auto"/>
          <w:sz w:val="40"/>
          <w:szCs w:val="40"/>
          <w:u w:val="none"/>
        </w:rPr>
        <w:t> </w:t>
      </w:r>
    </w:p>
    <w:p w:rsidR="004335AD" w:rsidRPr="004335AD" w:rsidRDefault="004335AD" w:rsidP="004335AD">
      <w:pPr>
        <w:textAlignment w:val="baseline"/>
        <w:rPr>
          <w:rFonts w:ascii="Arial" w:hAnsi="Arial" w:cs="Arial"/>
          <w:color w:val="auto"/>
          <w:sz w:val="18"/>
          <w:szCs w:val="18"/>
          <w:u w:val="none"/>
        </w:rPr>
      </w:pPr>
      <w:r w:rsidRPr="004335AD">
        <w:rPr>
          <w:rFonts w:ascii="Helvetica Neue Light" w:hAnsi="Helvetica Neue Light" w:cs="Arial"/>
          <w:color w:val="auto"/>
          <w:sz w:val="20"/>
          <w:u w:val="none"/>
        </w:rPr>
        <w:t> </w:t>
      </w:r>
    </w:p>
    <w:p w:rsidR="00D354FA" w:rsidRDefault="004335AD" w:rsidP="004335AD">
      <w:pPr>
        <w:spacing w:line="360" w:lineRule="auto"/>
        <w:jc w:val="both"/>
        <w:textAlignment w:val="baseline"/>
        <w:rPr>
          <w:rFonts w:ascii="Helvetica Neue Light" w:hAnsi="Helvetica Neue Light" w:cs="Arial"/>
          <w:color w:val="000000" w:themeColor="text1"/>
          <w:sz w:val="20"/>
          <w:u w:val="none"/>
        </w:rPr>
      </w:pPr>
      <w:r w:rsidRPr="004335AD">
        <w:rPr>
          <w:rFonts w:ascii="Helvetica Neue Light" w:hAnsi="Helvetica Neue Light" w:cs="Arial"/>
          <w:color w:val="auto"/>
          <w:sz w:val="20"/>
          <w:u w:val="none"/>
        </w:rPr>
        <w:t>HEWI wurde mit dem Signet “Best </w:t>
      </w:r>
      <w:proofErr w:type="spellStart"/>
      <w:r w:rsidRPr="004335AD">
        <w:rPr>
          <w:rFonts w:ascii="Helvetica Neue Light" w:hAnsi="Helvetica Neue Light" w:cs="Arial"/>
          <w:color w:val="auto"/>
          <w:sz w:val="20"/>
          <w:u w:val="none"/>
        </w:rPr>
        <w:t>of</w:t>
      </w:r>
      <w:proofErr w:type="spellEnd"/>
      <w:r w:rsidRPr="004335AD">
        <w:rPr>
          <w:rFonts w:ascii="Helvetica Neue Light" w:hAnsi="Helvetica Neue Light" w:cs="Arial"/>
          <w:color w:val="auto"/>
          <w:sz w:val="20"/>
          <w:u w:val="none"/>
        </w:rPr>
        <w:t> </w:t>
      </w:r>
      <w:proofErr w:type="spellStart"/>
      <w:r w:rsidRPr="004335AD">
        <w:rPr>
          <w:rFonts w:ascii="Helvetica Neue Light" w:hAnsi="Helvetica Neue Light" w:cs="Arial"/>
          <w:color w:val="auto"/>
          <w:sz w:val="20"/>
          <w:u w:val="none"/>
        </w:rPr>
        <w:t>Decade</w:t>
      </w:r>
      <w:proofErr w:type="spellEnd"/>
      <w:r w:rsidRPr="004335AD">
        <w:rPr>
          <w:rFonts w:ascii="Helvetica Neue Light" w:hAnsi="Helvetica Neue Light" w:cs="Arial"/>
          <w:color w:val="auto"/>
          <w:sz w:val="20"/>
          <w:u w:val="none"/>
        </w:rPr>
        <w:t> Universal Design Company 2021” ausgezeichnet. Somit ist HEWI eins der besten Unternehmen der letzten zehn Jahre, welches das Universal Design wesentlich geprägt hat und nun das Signet “Best </w:t>
      </w:r>
      <w:proofErr w:type="spellStart"/>
      <w:r w:rsidRPr="004335AD">
        <w:rPr>
          <w:rFonts w:ascii="Helvetica Neue Light" w:hAnsi="Helvetica Neue Light" w:cs="Arial"/>
          <w:color w:val="auto"/>
          <w:sz w:val="20"/>
          <w:u w:val="none"/>
        </w:rPr>
        <w:t>of</w:t>
      </w:r>
      <w:proofErr w:type="spellEnd"/>
      <w:r w:rsidRPr="004335AD">
        <w:rPr>
          <w:rFonts w:ascii="Helvetica Neue Light" w:hAnsi="Helvetica Neue Light" w:cs="Arial"/>
          <w:color w:val="auto"/>
          <w:sz w:val="20"/>
          <w:u w:val="none"/>
        </w:rPr>
        <w:t> </w:t>
      </w:r>
      <w:proofErr w:type="spellStart"/>
      <w:r w:rsidRPr="004335AD">
        <w:rPr>
          <w:rFonts w:ascii="Helvetica Neue Light" w:hAnsi="Helvetica Neue Light" w:cs="Arial"/>
          <w:color w:val="auto"/>
          <w:sz w:val="20"/>
          <w:u w:val="none"/>
        </w:rPr>
        <w:t>Decade</w:t>
      </w:r>
      <w:proofErr w:type="spellEnd"/>
      <w:r w:rsidRPr="004335AD">
        <w:rPr>
          <w:rFonts w:ascii="Helvetica Neue Light" w:hAnsi="Helvetica Neue Light" w:cs="Arial"/>
          <w:color w:val="auto"/>
          <w:sz w:val="20"/>
          <w:u w:val="none"/>
        </w:rPr>
        <w:t>” uneingeschränkt führen darf. Stellvertretend für die Produkte von HEWI wurde die Serie 477/ 801 ausgezeichnet, die auch heute noch, mit beispielsweise neuen Oberflächen</w:t>
      </w:r>
      <w:r w:rsidRPr="004335AD">
        <w:rPr>
          <w:rFonts w:ascii="Helvetica Neue Light" w:hAnsi="Helvetica Neue Light" w:cs="Arial"/>
          <w:color w:val="000000" w:themeColor="text1"/>
          <w:sz w:val="20"/>
          <w:u w:val="none"/>
        </w:rPr>
        <w:t>, die Nutzer bei ihren individuellen Anforderungen begeistert. </w:t>
      </w:r>
    </w:p>
    <w:p w:rsidR="004335AD" w:rsidRPr="004335AD" w:rsidRDefault="004335AD" w:rsidP="004335AD">
      <w:pPr>
        <w:spacing w:line="360" w:lineRule="auto"/>
        <w:jc w:val="both"/>
        <w:textAlignment w:val="baseline"/>
        <w:rPr>
          <w:rFonts w:ascii="Arial" w:hAnsi="Arial" w:cs="Arial"/>
          <w:color w:val="auto"/>
          <w:sz w:val="18"/>
          <w:szCs w:val="18"/>
          <w:u w:val="none"/>
        </w:rPr>
      </w:pPr>
      <w:bookmarkStart w:id="0" w:name="_GoBack"/>
      <w:bookmarkEnd w:id="0"/>
      <w:r w:rsidRPr="004335AD">
        <w:rPr>
          <w:rFonts w:ascii="Helvetica Neue Light" w:hAnsi="Helvetica Neue Light" w:cs="Arial"/>
          <w:color w:val="000000" w:themeColor="text1"/>
          <w:sz w:val="20"/>
          <w:u w:val="none"/>
        </w:rPr>
        <w:t xml:space="preserve">Die </w:t>
      </w:r>
      <w:r w:rsidRPr="004335AD">
        <w:rPr>
          <w:rFonts w:ascii="Helvetica Neue Light" w:hAnsi="Helvetica Neue Light" w:cs="Arial"/>
          <w:color w:val="auto"/>
          <w:sz w:val="20"/>
          <w:u w:val="none"/>
        </w:rPr>
        <w:t>preisgekrönte Serie und HEWI erhielten bereits 2020 den Universal Design Award „</w:t>
      </w:r>
      <w:proofErr w:type="spellStart"/>
      <w:r w:rsidRPr="004335AD">
        <w:rPr>
          <w:rFonts w:ascii="Helvetica Neue Light" w:hAnsi="Helvetica Neue Light" w:cs="Arial"/>
          <w:color w:val="auto"/>
          <w:sz w:val="20"/>
          <w:u w:val="none"/>
        </w:rPr>
        <w:t>special</w:t>
      </w:r>
      <w:proofErr w:type="spellEnd"/>
      <w:r w:rsidRPr="004335AD">
        <w:rPr>
          <w:rFonts w:ascii="Helvetica Neue Light" w:hAnsi="Helvetica Neue Light" w:cs="Arial"/>
          <w:color w:val="auto"/>
          <w:sz w:val="20"/>
          <w:u w:val="none"/>
        </w:rPr>
        <w:t> </w:t>
      </w:r>
      <w:proofErr w:type="spellStart"/>
      <w:r w:rsidRPr="004335AD">
        <w:rPr>
          <w:rFonts w:ascii="Helvetica Neue Light" w:hAnsi="Helvetica Neue Light" w:cs="Arial"/>
          <w:color w:val="auto"/>
          <w:sz w:val="20"/>
          <w:u w:val="none"/>
        </w:rPr>
        <w:t>mention</w:t>
      </w:r>
      <w:proofErr w:type="spellEnd"/>
      <w:r w:rsidRPr="004335AD">
        <w:rPr>
          <w:rFonts w:ascii="Helvetica Neue Light" w:hAnsi="Helvetica Neue Light" w:cs="Arial"/>
          <w:color w:val="auto"/>
          <w:sz w:val="20"/>
          <w:u w:val="none"/>
        </w:rPr>
        <w:t>“ für das nachhaltige Engagement, Universal Design in die Breite zu tragen.</w:t>
      </w:r>
      <w:r w:rsidRPr="004335AD">
        <w:rPr>
          <w:rFonts w:ascii="Helvetica Neue Light" w:hAnsi="Helvetica Neue Light" w:cs="Arial"/>
          <w:color w:val="101010"/>
          <w:sz w:val="20"/>
          <w:u w:val="none"/>
          <w:shd w:val="clear" w:color="auto" w:fill="FFFFFF"/>
        </w:rPr>
        <w:t> </w:t>
      </w:r>
      <w:r w:rsidRPr="004335AD">
        <w:rPr>
          <w:rFonts w:ascii="Helvetica Neue Light" w:hAnsi="Helvetica Neue Light" w:cs="Arial"/>
          <w:color w:val="101010"/>
          <w:sz w:val="20"/>
          <w:u w:val="none"/>
        </w:rPr>
        <w:t> </w:t>
      </w:r>
    </w:p>
    <w:p w:rsidR="004335AD" w:rsidRPr="004335AD" w:rsidRDefault="004335AD" w:rsidP="004335AD">
      <w:pPr>
        <w:spacing w:line="360" w:lineRule="auto"/>
        <w:jc w:val="both"/>
        <w:textAlignment w:val="baseline"/>
        <w:rPr>
          <w:rFonts w:ascii="Arial" w:hAnsi="Arial" w:cs="Arial"/>
          <w:color w:val="auto"/>
          <w:sz w:val="18"/>
          <w:szCs w:val="18"/>
          <w:u w:val="none"/>
        </w:rPr>
      </w:pPr>
      <w:r w:rsidRPr="004335AD">
        <w:rPr>
          <w:rFonts w:ascii="Helvetica Neue Light" w:hAnsi="Helvetica Neue Light" w:cs="Arial"/>
          <w:color w:val="101010"/>
          <w:sz w:val="20"/>
          <w:u w:val="none"/>
        </w:rPr>
        <w:t> </w:t>
      </w:r>
    </w:p>
    <w:p w:rsidR="004335AD" w:rsidRPr="004335AD" w:rsidRDefault="004335AD" w:rsidP="004335AD">
      <w:pPr>
        <w:spacing w:line="360" w:lineRule="auto"/>
        <w:jc w:val="both"/>
        <w:textAlignment w:val="baseline"/>
        <w:rPr>
          <w:rFonts w:ascii="Arial" w:hAnsi="Arial" w:cs="Arial"/>
          <w:color w:val="auto"/>
          <w:sz w:val="18"/>
          <w:szCs w:val="18"/>
          <w:u w:val="none"/>
        </w:rPr>
      </w:pPr>
      <w:r w:rsidRPr="004335AD">
        <w:rPr>
          <w:rFonts w:ascii="Helvetica Neue Light" w:hAnsi="Helvetica Neue Light" w:cs="Arial"/>
          <w:color w:val="101010"/>
          <w:sz w:val="20"/>
          <w:u w:val="none"/>
          <w:shd w:val="clear" w:color="auto" w:fill="FFFFFF"/>
        </w:rPr>
        <w:t>Mit der Auszeichnung Best </w:t>
      </w:r>
      <w:proofErr w:type="spellStart"/>
      <w:r w:rsidRPr="004335AD">
        <w:rPr>
          <w:rFonts w:ascii="Helvetica Neue Light" w:hAnsi="Helvetica Neue Light" w:cs="Arial"/>
          <w:color w:val="101010"/>
          <w:sz w:val="20"/>
          <w:u w:val="none"/>
          <w:shd w:val="clear" w:color="auto" w:fill="FFFFFF"/>
        </w:rPr>
        <w:t>of</w:t>
      </w:r>
      <w:proofErr w:type="spellEnd"/>
      <w:r w:rsidRPr="004335AD">
        <w:rPr>
          <w:rFonts w:ascii="Helvetica Neue Light" w:hAnsi="Helvetica Neue Light" w:cs="Arial"/>
          <w:color w:val="101010"/>
          <w:sz w:val="20"/>
          <w:u w:val="none"/>
          <w:shd w:val="clear" w:color="auto" w:fill="FFFFFF"/>
        </w:rPr>
        <w:t> </w:t>
      </w:r>
      <w:proofErr w:type="spellStart"/>
      <w:r w:rsidRPr="004335AD">
        <w:rPr>
          <w:rFonts w:ascii="Helvetica Neue Light" w:hAnsi="Helvetica Neue Light" w:cs="Arial"/>
          <w:color w:val="101010"/>
          <w:sz w:val="20"/>
          <w:u w:val="none"/>
          <w:shd w:val="clear" w:color="auto" w:fill="FFFFFF"/>
        </w:rPr>
        <w:t>Decade</w:t>
      </w:r>
      <w:proofErr w:type="spellEnd"/>
      <w:r w:rsidRPr="004335AD">
        <w:rPr>
          <w:rFonts w:ascii="Helvetica Neue Light" w:hAnsi="Helvetica Neue Light" w:cs="Arial"/>
          <w:color w:val="101010"/>
          <w:sz w:val="20"/>
          <w:u w:val="none"/>
          <w:shd w:val="clear" w:color="auto" w:fill="FFFFFF"/>
        </w:rPr>
        <w:t> Universal Design Company 2021 werden Universal Design Unternehmen, Design Büros und Hochschulen prämiert, die das Universal Design wesentlich geprägt haben. Der Preis wird vom Institut für Universal Design ausgelobt, welches es sich zur Aufgabe gemacht hat Wirtschaft, Wissenschaft und Gesellschaft in einem sozialverantwortlichen Kontext zu verknüpfen. Der Universal Design Award zählt zu den anerkanntesten Design-Wettbewerb weltweit und genießt weit über die Fachkreise hinaus hohes Ansehen.</w:t>
      </w:r>
      <w:r w:rsidRPr="004335AD">
        <w:rPr>
          <w:rFonts w:ascii="Helvetica Neue Light" w:hAnsi="Helvetica Neue Light" w:cs="Arial"/>
          <w:color w:val="101010"/>
          <w:sz w:val="20"/>
          <w:u w:val="none"/>
        </w:rPr>
        <w:t> </w:t>
      </w:r>
    </w:p>
    <w:p w:rsidR="004335AD" w:rsidRPr="004335AD" w:rsidRDefault="004335AD" w:rsidP="004335AD">
      <w:pPr>
        <w:spacing w:line="360" w:lineRule="auto"/>
        <w:jc w:val="both"/>
        <w:textAlignment w:val="baseline"/>
        <w:rPr>
          <w:rFonts w:ascii="Arial" w:hAnsi="Arial" w:cs="Arial"/>
          <w:color w:val="auto"/>
          <w:sz w:val="18"/>
          <w:szCs w:val="18"/>
          <w:u w:val="none"/>
        </w:rPr>
      </w:pPr>
      <w:r w:rsidRPr="004335AD">
        <w:rPr>
          <w:rFonts w:ascii="Helvetica Neue Light" w:hAnsi="Helvetica Neue Light" w:cs="Arial"/>
          <w:color w:val="101010"/>
          <w:sz w:val="20"/>
          <w:u w:val="none"/>
        </w:rPr>
        <w:t> </w:t>
      </w:r>
    </w:p>
    <w:p w:rsidR="004335AD" w:rsidRPr="004335AD" w:rsidRDefault="004335AD" w:rsidP="004335AD">
      <w:pPr>
        <w:spacing w:line="360" w:lineRule="auto"/>
        <w:jc w:val="both"/>
        <w:textAlignment w:val="baseline"/>
        <w:rPr>
          <w:rFonts w:ascii="Arial" w:hAnsi="Arial" w:cs="Arial"/>
          <w:color w:val="auto"/>
          <w:sz w:val="18"/>
          <w:szCs w:val="18"/>
          <w:u w:val="none"/>
        </w:rPr>
      </w:pPr>
      <w:r w:rsidRPr="004335AD">
        <w:rPr>
          <w:rFonts w:ascii="Helvetica Neue Light" w:hAnsi="Helvetica Neue Light" w:cs="Arial"/>
          <w:color w:val="101010"/>
          <w:sz w:val="20"/>
          <w:u w:val="none"/>
        </w:rPr>
        <w:t>Der barrierefreie Klassiker: Serie 477/801 </w:t>
      </w:r>
    </w:p>
    <w:p w:rsidR="004335AD" w:rsidRPr="004335AD" w:rsidRDefault="004335AD" w:rsidP="004335AD">
      <w:pPr>
        <w:spacing w:line="360" w:lineRule="auto"/>
        <w:jc w:val="both"/>
        <w:textAlignment w:val="baseline"/>
        <w:rPr>
          <w:rFonts w:ascii="Arial" w:hAnsi="Arial" w:cs="Arial"/>
          <w:color w:val="auto"/>
          <w:sz w:val="18"/>
          <w:szCs w:val="18"/>
          <w:u w:val="none"/>
        </w:rPr>
      </w:pPr>
      <w:r w:rsidRPr="004335AD">
        <w:rPr>
          <w:rFonts w:ascii="Helvetica Neue Light" w:hAnsi="Helvetica Neue Light" w:cs="Arial"/>
          <w:color w:val="101010"/>
          <w:sz w:val="20"/>
          <w:u w:val="none"/>
        </w:rPr>
        <w:t> </w:t>
      </w:r>
    </w:p>
    <w:p w:rsidR="004335AD" w:rsidRPr="004335AD" w:rsidRDefault="004335AD" w:rsidP="004335AD">
      <w:pPr>
        <w:spacing w:line="360" w:lineRule="auto"/>
        <w:jc w:val="both"/>
        <w:textAlignment w:val="baseline"/>
        <w:rPr>
          <w:rFonts w:ascii="Arial" w:hAnsi="Arial" w:cs="Arial"/>
          <w:color w:val="auto"/>
          <w:sz w:val="18"/>
          <w:szCs w:val="18"/>
          <w:u w:val="none"/>
        </w:rPr>
      </w:pPr>
      <w:r w:rsidRPr="004335AD">
        <w:rPr>
          <w:rFonts w:ascii="Helvetica Neue Light" w:hAnsi="Helvetica Neue Light" w:cs="Arial"/>
          <w:color w:val="101010"/>
          <w:sz w:val="20"/>
          <w:u w:val="none"/>
        </w:rPr>
        <w:t xml:space="preserve">Mit Serie 801 brachte HEWI die erste barrierefreie Serie auf den deutschen Markt und erlangte die Markführerschaft im Segment Barrierefreie Sanitärausstattung. In Kombination mit den Accessoires der Serie 477 erfüllt die umfassendste barrierefreie Systemlösung am Markt alle Anforderungen an die Ausstattung von Bädern. Nutzer und </w:t>
      </w:r>
      <w:r w:rsidRPr="004335AD">
        <w:rPr>
          <w:rFonts w:ascii="Helvetica Neue Light" w:hAnsi="Helvetica Neue Light" w:cs="Arial"/>
          <w:color w:val="101010"/>
          <w:sz w:val="20"/>
          <w:u w:val="none"/>
        </w:rPr>
        <w:lastRenderedPageBreak/>
        <w:t>Pflegepersonal standen bei der Entwicklung gleichermaßen im Fokus. Mit der Erweiterung Edition matt bietet die Serie 477/801 weitere Gestaltungsoptionen und verleiht sanitären Räumen einen wohnlichen Charakter. Erhältlich ist Serie 477/801 in der Edition matt in verschiedenen Nuancen in Weiß- und Grautönen. </w:t>
      </w:r>
    </w:p>
    <w:p w:rsidR="00B33D83" w:rsidRPr="00B64457" w:rsidRDefault="00B33D83" w:rsidP="00B33D83">
      <w:pPr>
        <w:rPr>
          <w:rFonts w:ascii="Arial" w:hAnsi="Arial"/>
          <w:b/>
          <w:color w:val="auto"/>
          <w:sz w:val="20"/>
          <w:u w:val="none"/>
        </w:rPr>
      </w:pPr>
    </w:p>
    <w:p w:rsidR="00713DC0" w:rsidRDefault="00C43766" w:rsidP="00713DC0">
      <w:pPr>
        <w:rPr>
          <w:rFonts w:ascii="Helvetica Neue Light" w:hAnsi="Helvetica Neue Light" w:cs="Arial"/>
          <w:sz w:val="20"/>
          <w:u w:val="none"/>
        </w:rPr>
      </w:pPr>
      <w:r w:rsidRPr="009021F8">
        <w:rPr>
          <w:rFonts w:ascii="Helvetica Neue Light" w:hAnsi="Helvetica Neue Light"/>
          <w:noProof/>
          <w:sz w:val="20"/>
        </w:rPr>
        <w:drawing>
          <wp:inline distT="0" distB="0" distL="0" distR="0" wp14:anchorId="2AA5EF3D" wp14:editId="3AD7D14D">
            <wp:extent cx="3956050" cy="2797810"/>
            <wp:effectExtent l="0" t="0" r="0" b="0"/>
            <wp:docPr id="2"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56050" cy="2797810"/>
                    </a:xfrm>
                    <a:prstGeom prst="rect">
                      <a:avLst/>
                    </a:prstGeom>
                    <a:noFill/>
                    <a:ln>
                      <a:noFill/>
                    </a:ln>
                  </pic:spPr>
                </pic:pic>
              </a:graphicData>
            </a:graphic>
          </wp:inline>
        </w:drawing>
      </w:r>
    </w:p>
    <w:p w:rsidR="00C43766" w:rsidRDefault="00C43766" w:rsidP="00713DC0">
      <w:pPr>
        <w:rPr>
          <w:rFonts w:ascii="Helvetica Neue Light" w:hAnsi="Helvetica Neue Light" w:cs="Arial"/>
          <w:sz w:val="20"/>
          <w:u w:val="none"/>
        </w:rPr>
      </w:pPr>
    </w:p>
    <w:p w:rsidR="00C43766" w:rsidRDefault="00C43766" w:rsidP="00713DC0">
      <w:pPr>
        <w:rPr>
          <w:rFonts w:ascii="Helvetica Neue Light" w:hAnsi="Helvetica Neue Light" w:cs="Arial"/>
          <w:sz w:val="20"/>
          <w:u w:val="none"/>
        </w:rPr>
      </w:pPr>
      <w:r>
        <w:rPr>
          <w:rFonts w:ascii="Helvetica Neue Light" w:hAnsi="Helvetica Neue Light" w:cs="Arial"/>
          <w:sz w:val="20"/>
          <w:u w:val="none"/>
        </w:rPr>
        <w:t>Serie 477/ 801 in der Edition matt</w:t>
      </w:r>
    </w:p>
    <w:p w:rsidR="00C43766" w:rsidRDefault="00C43766" w:rsidP="00713DC0">
      <w:pPr>
        <w:rPr>
          <w:rFonts w:ascii="Helvetica Neue Light" w:hAnsi="Helvetica Neue Light" w:cs="Arial"/>
          <w:sz w:val="20"/>
          <w:u w:val="none"/>
        </w:rPr>
      </w:pPr>
    </w:p>
    <w:p w:rsidR="00AB11E3" w:rsidRDefault="00AB11E3" w:rsidP="00713DC0">
      <w:pPr>
        <w:rPr>
          <w:rFonts w:ascii="Helvetica Neue Light" w:hAnsi="Helvetica Neue Light" w:cs="Arial"/>
          <w:sz w:val="20"/>
          <w:u w:val="none"/>
        </w:rPr>
      </w:pPr>
    </w:p>
    <w:p w:rsidR="00C43766" w:rsidRDefault="00ED724C" w:rsidP="00713DC0">
      <w:pPr>
        <w:rPr>
          <w:rFonts w:ascii="Helvetica Neue Light" w:hAnsi="Helvetica Neue Light" w:cs="Arial"/>
          <w:sz w:val="20"/>
          <w:u w:val="none"/>
        </w:rPr>
      </w:pPr>
      <w:r>
        <w:rPr>
          <w:rFonts w:ascii="Helvetica Neue Light" w:hAnsi="Helvetica Neue Light" w:cs="Arial"/>
          <w:noProof/>
          <w:sz w:val="20"/>
          <w:u w:val="none"/>
        </w:rPr>
        <w:drawing>
          <wp:inline distT="0" distB="0" distL="0" distR="0">
            <wp:extent cx="1801640" cy="1693387"/>
            <wp:effectExtent l="0" t="0" r="190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st-of-decad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2756" cy="1703835"/>
                    </a:xfrm>
                    <a:prstGeom prst="rect">
                      <a:avLst/>
                    </a:prstGeom>
                  </pic:spPr>
                </pic:pic>
              </a:graphicData>
            </a:graphic>
          </wp:inline>
        </w:drawing>
      </w:r>
    </w:p>
    <w:p w:rsidR="00C43766" w:rsidRDefault="00C43766" w:rsidP="00713DC0">
      <w:pPr>
        <w:rPr>
          <w:rFonts w:ascii="Helvetica Neue Light" w:hAnsi="Helvetica Neue Light" w:cs="Arial"/>
          <w:sz w:val="20"/>
          <w:u w:val="none"/>
        </w:rPr>
      </w:pPr>
    </w:p>
    <w:p w:rsidR="00C43766" w:rsidRDefault="00C43766" w:rsidP="00713DC0">
      <w:pPr>
        <w:rPr>
          <w:rFonts w:ascii="Helvetica Neue Light" w:hAnsi="Helvetica Neue Light" w:cs="Arial"/>
          <w:sz w:val="20"/>
          <w:u w:val="none"/>
        </w:rPr>
      </w:pPr>
    </w:p>
    <w:p w:rsidR="00C43766" w:rsidRPr="00B64457" w:rsidRDefault="00C43766" w:rsidP="00713DC0">
      <w:pPr>
        <w:rPr>
          <w:rFonts w:ascii="Helvetica Neue Light" w:hAnsi="Helvetica Neue Light" w:cs="Arial"/>
          <w:sz w:val="20"/>
          <w:u w:val="none"/>
        </w:rPr>
      </w:pPr>
      <w:r>
        <w:rPr>
          <w:rFonts w:ascii="Helvetica Neue Light" w:hAnsi="Helvetica Neue Light" w:cs="Arial"/>
          <w:sz w:val="20"/>
          <w:u w:val="none"/>
        </w:rPr>
        <w:t xml:space="preserve">HEWI darf nun das Signet „Best </w:t>
      </w:r>
      <w:proofErr w:type="spellStart"/>
      <w:r>
        <w:rPr>
          <w:rFonts w:ascii="Helvetica Neue Light" w:hAnsi="Helvetica Neue Light" w:cs="Arial"/>
          <w:sz w:val="20"/>
          <w:u w:val="none"/>
        </w:rPr>
        <w:t>o</w:t>
      </w:r>
      <w:r w:rsidR="00254385">
        <w:rPr>
          <w:rFonts w:ascii="Helvetica Neue Light" w:hAnsi="Helvetica Neue Light" w:cs="Arial"/>
          <w:sz w:val="20"/>
          <w:u w:val="none"/>
        </w:rPr>
        <w:t>f</w:t>
      </w:r>
      <w:proofErr w:type="spellEnd"/>
      <w:r>
        <w:rPr>
          <w:rFonts w:ascii="Helvetica Neue Light" w:hAnsi="Helvetica Neue Light" w:cs="Arial"/>
          <w:sz w:val="20"/>
          <w:u w:val="none"/>
        </w:rPr>
        <w:t xml:space="preserve"> </w:t>
      </w:r>
      <w:proofErr w:type="spellStart"/>
      <w:r>
        <w:rPr>
          <w:rFonts w:ascii="Helvetica Neue Light" w:hAnsi="Helvetica Neue Light" w:cs="Arial"/>
          <w:sz w:val="20"/>
          <w:u w:val="none"/>
        </w:rPr>
        <w:t>Decade</w:t>
      </w:r>
      <w:proofErr w:type="spellEnd"/>
      <w:r>
        <w:rPr>
          <w:rFonts w:ascii="Helvetica Neue Light" w:hAnsi="Helvetica Neue Light" w:cs="Arial"/>
          <w:sz w:val="20"/>
          <w:u w:val="none"/>
        </w:rPr>
        <w:t>“ uneingeschränkt führen</w:t>
      </w:r>
    </w:p>
    <w:sectPr w:rsidR="00C43766" w:rsidRPr="00B64457" w:rsidSect="00861B15">
      <w:headerReference w:type="default" r:id="rId8"/>
      <w:footerReference w:type="even" r:id="rId9"/>
      <w:footerReference w:type="default" r:id="rId10"/>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6DB" w:rsidRDefault="004A06DB">
      <w:r>
        <w:separator/>
      </w:r>
    </w:p>
  </w:endnote>
  <w:endnote w:type="continuationSeparator" w:id="0">
    <w:p w:rsidR="004A06DB" w:rsidRDefault="004A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b/>
      </w:rPr>
      <w:t>Fehler! Textmarke nicht definiert.</w:t>
    </w:r>
    <w:r>
      <w:rPr>
        <w:rStyle w:val="Seitenzahl"/>
      </w:rPr>
      <w:fldChar w:fldCharType="end"/>
    </w:r>
  </w:p>
  <w:p w:rsidR="00861B15" w:rsidRDefault="004A06DB">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CA48CB">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PAGE </w:instrText>
    </w:r>
    <w:r>
      <w:rPr>
        <w:rStyle w:val="Seitenzahl"/>
        <w:rFonts w:ascii="Arial" w:hAnsi="Arial"/>
        <w:sz w:val="20"/>
        <w:u w:val="none"/>
      </w:rPr>
      <w:fldChar w:fldCharType="separate"/>
    </w:r>
    <w:r>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NUMPAGES </w:instrText>
    </w:r>
    <w:r>
      <w:rPr>
        <w:rStyle w:val="Seitenzahl"/>
        <w:rFonts w:ascii="Arial" w:hAnsi="Arial"/>
        <w:sz w:val="20"/>
        <w:u w:val="none"/>
      </w:rPr>
      <w:fldChar w:fldCharType="separate"/>
    </w:r>
    <w:r>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rsidR="00861B15" w:rsidRDefault="00CA48CB">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6DB" w:rsidRDefault="004A06DB">
      <w:r>
        <w:separator/>
      </w:r>
    </w:p>
  </w:footnote>
  <w:footnote w:type="continuationSeparator" w:id="0">
    <w:p w:rsidR="004A06DB" w:rsidRDefault="004A0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B15" w:rsidRDefault="004A06DB">
    <w:pPr>
      <w:pStyle w:val="Kopfzeile"/>
      <w:rPr>
        <w:rFonts w:ascii="Helvetica Neue Light" w:hAnsi="Helvetica Neue Light"/>
        <w:sz w:val="52"/>
        <w:u w:val="none"/>
      </w:rPr>
    </w:pPr>
  </w:p>
  <w:p w:rsidR="00861B15" w:rsidRPr="00BD7944" w:rsidRDefault="004A06DB">
    <w:pPr>
      <w:pStyle w:val="Kopfzeile"/>
      <w:rPr>
        <w:rFonts w:ascii="Helvetica Neue Light" w:hAnsi="Helvetica Neue Light"/>
        <w:sz w:val="52"/>
        <w:u w:val="none"/>
      </w:rPr>
    </w:pPr>
    <w:r>
      <w:rPr>
        <w:noProof/>
      </w:rPr>
      <w:pict w14:anchorId="436DD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alt="" style="position:absolute;margin-left:372.05pt;margin-top:10.75pt;width:93.6pt;height:30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w10:wrap type="tight"/>
        </v:shape>
      </w:pict>
    </w:r>
    <w:r w:rsidR="00CA48CB" w:rsidRPr="00BD7944">
      <w:rPr>
        <w:rFonts w:ascii="Helvetica Neue Light" w:hAnsi="Helvetica Neue Light"/>
        <w:sz w:val="52"/>
        <w:u w:val="none"/>
      </w:rPr>
      <w:t>P</w:t>
    </w:r>
    <w:r w:rsidR="00CA48CB">
      <w:rPr>
        <w:rFonts w:ascii="Helvetica Neue Light" w:hAnsi="Helvetica Neue Light"/>
        <w:sz w:val="52"/>
        <w:u w:val="none"/>
      </w:rPr>
      <w:t>resseinformation</w:t>
    </w:r>
  </w:p>
  <w:p w:rsidR="00861B15" w:rsidRDefault="004A06DB">
    <w:pPr>
      <w:pStyle w:val="Kopfzeile"/>
    </w:pPr>
  </w:p>
  <w:p w:rsidR="00861B15" w:rsidRDefault="004A06D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83"/>
    <w:rsid w:val="00032A8E"/>
    <w:rsid w:val="000B5AFF"/>
    <w:rsid w:val="001662CA"/>
    <w:rsid w:val="00225937"/>
    <w:rsid w:val="00254385"/>
    <w:rsid w:val="00405E29"/>
    <w:rsid w:val="004335AD"/>
    <w:rsid w:val="004A06DB"/>
    <w:rsid w:val="004C5206"/>
    <w:rsid w:val="004F476E"/>
    <w:rsid w:val="00713DC0"/>
    <w:rsid w:val="00840461"/>
    <w:rsid w:val="00AB11E3"/>
    <w:rsid w:val="00B33D83"/>
    <w:rsid w:val="00B64457"/>
    <w:rsid w:val="00C43766"/>
    <w:rsid w:val="00CA48CB"/>
    <w:rsid w:val="00D354FA"/>
    <w:rsid w:val="00ED7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4CCDFD"/>
  <w15:chartTrackingRefBased/>
  <w15:docId w15:val="{FD939DB7-5022-2C4B-A8B7-00D7442F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3D83"/>
    <w:rPr>
      <w:rFonts w:ascii="Courier New" w:eastAsia="Times New Roman" w:hAnsi="Courier New" w:cs="Times New Roman"/>
      <w:color w:val="000000"/>
      <w:szCs w:val="20"/>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daten">
    <w:name w:val="Firmendaten"/>
    <w:basedOn w:val="Standard"/>
    <w:rsid w:val="00B33D83"/>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Fuzeile">
    <w:name w:val="footer"/>
    <w:basedOn w:val="Standard"/>
    <w:link w:val="FuzeileZchn"/>
    <w:rsid w:val="00B33D83"/>
    <w:pPr>
      <w:tabs>
        <w:tab w:val="center" w:pos="4536"/>
        <w:tab w:val="right" w:pos="9072"/>
      </w:tabs>
    </w:pPr>
  </w:style>
  <w:style w:type="character" w:customStyle="1" w:styleId="FuzeileZchn">
    <w:name w:val="Fußzeile Zchn"/>
    <w:basedOn w:val="Absatz-Standardschriftart"/>
    <w:link w:val="Fuzeile"/>
    <w:rsid w:val="00B33D83"/>
    <w:rPr>
      <w:rFonts w:ascii="Courier New" w:eastAsia="Times New Roman" w:hAnsi="Courier New" w:cs="Times New Roman"/>
      <w:color w:val="000000"/>
      <w:szCs w:val="20"/>
      <w:u w:val="single"/>
      <w:lang w:eastAsia="de-DE"/>
    </w:rPr>
  </w:style>
  <w:style w:type="character" w:styleId="Seitenzahl">
    <w:name w:val="page number"/>
    <w:basedOn w:val="Absatz-Standardschriftart"/>
    <w:rsid w:val="00B33D83"/>
  </w:style>
  <w:style w:type="paragraph" w:styleId="Kopfzeile">
    <w:name w:val="header"/>
    <w:basedOn w:val="Standard"/>
    <w:link w:val="KopfzeileZchn"/>
    <w:rsid w:val="00B33D83"/>
    <w:pPr>
      <w:tabs>
        <w:tab w:val="center" w:pos="4536"/>
        <w:tab w:val="right" w:pos="9072"/>
      </w:tabs>
    </w:pPr>
  </w:style>
  <w:style w:type="character" w:customStyle="1" w:styleId="KopfzeileZchn">
    <w:name w:val="Kopfzeile Zchn"/>
    <w:basedOn w:val="Absatz-Standardschriftart"/>
    <w:link w:val="Kopfzeile"/>
    <w:rsid w:val="00B33D83"/>
    <w:rPr>
      <w:rFonts w:ascii="Courier New" w:eastAsia="Times New Roman" w:hAnsi="Courier New" w:cs="Times New Roman"/>
      <w:color w:val="000000"/>
      <w:szCs w:val="20"/>
      <w:u w:val="single"/>
      <w:lang w:eastAsia="de-DE"/>
    </w:rPr>
  </w:style>
  <w:style w:type="paragraph" w:customStyle="1" w:styleId="paragraph">
    <w:name w:val="paragraph"/>
    <w:basedOn w:val="Standard"/>
    <w:rsid w:val="00B64457"/>
    <w:pPr>
      <w:spacing w:before="100" w:beforeAutospacing="1" w:after="100" w:afterAutospacing="1"/>
    </w:pPr>
    <w:rPr>
      <w:rFonts w:ascii="Times New Roman" w:hAnsi="Times New Roman"/>
      <w:color w:val="auto"/>
      <w:szCs w:val="24"/>
      <w:u w:val="none"/>
    </w:rPr>
  </w:style>
  <w:style w:type="character" w:customStyle="1" w:styleId="normaltextrun">
    <w:name w:val="normaltextrun"/>
    <w:basedOn w:val="Absatz-Standardschriftart"/>
    <w:rsid w:val="00B64457"/>
  </w:style>
  <w:style w:type="character" w:customStyle="1" w:styleId="eop">
    <w:name w:val="eop"/>
    <w:basedOn w:val="Absatz-Standardschriftart"/>
    <w:rsid w:val="00B6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911971">
      <w:bodyDiv w:val="1"/>
      <w:marLeft w:val="0"/>
      <w:marRight w:val="0"/>
      <w:marTop w:val="0"/>
      <w:marBottom w:val="0"/>
      <w:divBdr>
        <w:top w:val="none" w:sz="0" w:space="0" w:color="auto"/>
        <w:left w:val="none" w:sz="0" w:space="0" w:color="auto"/>
        <w:bottom w:val="none" w:sz="0" w:space="0" w:color="auto"/>
        <w:right w:val="none" w:sz="0" w:space="0" w:color="auto"/>
      </w:divBdr>
      <w:divsChild>
        <w:div w:id="166285790">
          <w:marLeft w:val="0"/>
          <w:marRight w:val="0"/>
          <w:marTop w:val="0"/>
          <w:marBottom w:val="0"/>
          <w:divBdr>
            <w:top w:val="none" w:sz="0" w:space="0" w:color="auto"/>
            <w:left w:val="none" w:sz="0" w:space="0" w:color="auto"/>
            <w:bottom w:val="none" w:sz="0" w:space="0" w:color="auto"/>
            <w:right w:val="none" w:sz="0" w:space="0" w:color="auto"/>
          </w:divBdr>
        </w:div>
        <w:div w:id="1560358637">
          <w:marLeft w:val="0"/>
          <w:marRight w:val="0"/>
          <w:marTop w:val="0"/>
          <w:marBottom w:val="0"/>
          <w:divBdr>
            <w:top w:val="none" w:sz="0" w:space="0" w:color="auto"/>
            <w:left w:val="none" w:sz="0" w:space="0" w:color="auto"/>
            <w:bottom w:val="none" w:sz="0" w:space="0" w:color="auto"/>
            <w:right w:val="none" w:sz="0" w:space="0" w:color="auto"/>
          </w:divBdr>
        </w:div>
        <w:div w:id="1615594591">
          <w:marLeft w:val="0"/>
          <w:marRight w:val="0"/>
          <w:marTop w:val="0"/>
          <w:marBottom w:val="0"/>
          <w:divBdr>
            <w:top w:val="none" w:sz="0" w:space="0" w:color="auto"/>
            <w:left w:val="none" w:sz="0" w:space="0" w:color="auto"/>
            <w:bottom w:val="none" w:sz="0" w:space="0" w:color="auto"/>
            <w:right w:val="none" w:sz="0" w:space="0" w:color="auto"/>
          </w:divBdr>
        </w:div>
        <w:div w:id="817646815">
          <w:marLeft w:val="0"/>
          <w:marRight w:val="0"/>
          <w:marTop w:val="0"/>
          <w:marBottom w:val="0"/>
          <w:divBdr>
            <w:top w:val="none" w:sz="0" w:space="0" w:color="auto"/>
            <w:left w:val="none" w:sz="0" w:space="0" w:color="auto"/>
            <w:bottom w:val="none" w:sz="0" w:space="0" w:color="auto"/>
            <w:right w:val="none" w:sz="0" w:space="0" w:color="auto"/>
          </w:divBdr>
        </w:div>
        <w:div w:id="510532454">
          <w:marLeft w:val="0"/>
          <w:marRight w:val="0"/>
          <w:marTop w:val="0"/>
          <w:marBottom w:val="0"/>
          <w:divBdr>
            <w:top w:val="none" w:sz="0" w:space="0" w:color="auto"/>
            <w:left w:val="none" w:sz="0" w:space="0" w:color="auto"/>
            <w:bottom w:val="none" w:sz="0" w:space="0" w:color="auto"/>
            <w:right w:val="none" w:sz="0" w:space="0" w:color="auto"/>
          </w:divBdr>
        </w:div>
        <w:div w:id="404643282">
          <w:marLeft w:val="0"/>
          <w:marRight w:val="0"/>
          <w:marTop w:val="0"/>
          <w:marBottom w:val="0"/>
          <w:divBdr>
            <w:top w:val="none" w:sz="0" w:space="0" w:color="auto"/>
            <w:left w:val="none" w:sz="0" w:space="0" w:color="auto"/>
            <w:bottom w:val="none" w:sz="0" w:space="0" w:color="auto"/>
            <w:right w:val="none" w:sz="0" w:space="0" w:color="auto"/>
          </w:divBdr>
        </w:div>
        <w:div w:id="1938781968">
          <w:marLeft w:val="0"/>
          <w:marRight w:val="0"/>
          <w:marTop w:val="0"/>
          <w:marBottom w:val="0"/>
          <w:divBdr>
            <w:top w:val="none" w:sz="0" w:space="0" w:color="auto"/>
            <w:left w:val="none" w:sz="0" w:space="0" w:color="auto"/>
            <w:bottom w:val="none" w:sz="0" w:space="0" w:color="auto"/>
            <w:right w:val="none" w:sz="0" w:space="0" w:color="auto"/>
          </w:divBdr>
        </w:div>
        <w:div w:id="1592590810">
          <w:marLeft w:val="0"/>
          <w:marRight w:val="0"/>
          <w:marTop w:val="0"/>
          <w:marBottom w:val="0"/>
          <w:divBdr>
            <w:top w:val="none" w:sz="0" w:space="0" w:color="auto"/>
            <w:left w:val="none" w:sz="0" w:space="0" w:color="auto"/>
            <w:bottom w:val="none" w:sz="0" w:space="0" w:color="auto"/>
            <w:right w:val="none" w:sz="0" w:space="0" w:color="auto"/>
          </w:divBdr>
        </w:div>
        <w:div w:id="171839989">
          <w:marLeft w:val="0"/>
          <w:marRight w:val="0"/>
          <w:marTop w:val="0"/>
          <w:marBottom w:val="0"/>
          <w:divBdr>
            <w:top w:val="none" w:sz="0" w:space="0" w:color="auto"/>
            <w:left w:val="none" w:sz="0" w:space="0" w:color="auto"/>
            <w:bottom w:val="none" w:sz="0" w:space="0" w:color="auto"/>
            <w:right w:val="none" w:sz="0" w:space="0" w:color="auto"/>
          </w:divBdr>
        </w:div>
        <w:div w:id="1724061102">
          <w:marLeft w:val="0"/>
          <w:marRight w:val="0"/>
          <w:marTop w:val="0"/>
          <w:marBottom w:val="0"/>
          <w:divBdr>
            <w:top w:val="none" w:sz="0" w:space="0" w:color="auto"/>
            <w:left w:val="none" w:sz="0" w:space="0" w:color="auto"/>
            <w:bottom w:val="none" w:sz="0" w:space="0" w:color="auto"/>
            <w:right w:val="none" w:sz="0" w:space="0" w:color="auto"/>
          </w:divBdr>
        </w:div>
        <w:div w:id="936206626">
          <w:marLeft w:val="0"/>
          <w:marRight w:val="0"/>
          <w:marTop w:val="0"/>
          <w:marBottom w:val="0"/>
          <w:divBdr>
            <w:top w:val="none" w:sz="0" w:space="0" w:color="auto"/>
            <w:left w:val="none" w:sz="0" w:space="0" w:color="auto"/>
            <w:bottom w:val="none" w:sz="0" w:space="0" w:color="auto"/>
            <w:right w:val="none" w:sz="0" w:space="0" w:color="auto"/>
          </w:divBdr>
        </w:div>
      </w:divsChild>
    </w:div>
    <w:div w:id="2022587391">
      <w:bodyDiv w:val="1"/>
      <w:marLeft w:val="0"/>
      <w:marRight w:val="0"/>
      <w:marTop w:val="0"/>
      <w:marBottom w:val="0"/>
      <w:divBdr>
        <w:top w:val="none" w:sz="0" w:space="0" w:color="auto"/>
        <w:left w:val="none" w:sz="0" w:space="0" w:color="auto"/>
        <w:bottom w:val="none" w:sz="0" w:space="0" w:color="auto"/>
        <w:right w:val="none" w:sz="0" w:space="0" w:color="auto"/>
      </w:divBdr>
      <w:divsChild>
        <w:div w:id="634071061">
          <w:marLeft w:val="0"/>
          <w:marRight w:val="0"/>
          <w:marTop w:val="0"/>
          <w:marBottom w:val="0"/>
          <w:divBdr>
            <w:top w:val="none" w:sz="0" w:space="0" w:color="auto"/>
            <w:left w:val="none" w:sz="0" w:space="0" w:color="auto"/>
            <w:bottom w:val="none" w:sz="0" w:space="0" w:color="auto"/>
            <w:right w:val="none" w:sz="0" w:space="0" w:color="auto"/>
          </w:divBdr>
        </w:div>
        <w:div w:id="1007905827">
          <w:marLeft w:val="0"/>
          <w:marRight w:val="0"/>
          <w:marTop w:val="0"/>
          <w:marBottom w:val="0"/>
          <w:divBdr>
            <w:top w:val="none" w:sz="0" w:space="0" w:color="auto"/>
            <w:left w:val="none" w:sz="0" w:space="0" w:color="auto"/>
            <w:bottom w:val="none" w:sz="0" w:space="0" w:color="auto"/>
            <w:right w:val="none" w:sz="0" w:space="0" w:color="auto"/>
          </w:divBdr>
        </w:div>
        <w:div w:id="388919419">
          <w:marLeft w:val="0"/>
          <w:marRight w:val="0"/>
          <w:marTop w:val="0"/>
          <w:marBottom w:val="0"/>
          <w:divBdr>
            <w:top w:val="none" w:sz="0" w:space="0" w:color="auto"/>
            <w:left w:val="none" w:sz="0" w:space="0" w:color="auto"/>
            <w:bottom w:val="none" w:sz="0" w:space="0" w:color="auto"/>
            <w:right w:val="none" w:sz="0" w:space="0" w:color="auto"/>
          </w:divBdr>
        </w:div>
        <w:div w:id="1097560121">
          <w:marLeft w:val="0"/>
          <w:marRight w:val="0"/>
          <w:marTop w:val="0"/>
          <w:marBottom w:val="0"/>
          <w:divBdr>
            <w:top w:val="none" w:sz="0" w:space="0" w:color="auto"/>
            <w:left w:val="none" w:sz="0" w:space="0" w:color="auto"/>
            <w:bottom w:val="none" w:sz="0" w:space="0" w:color="auto"/>
            <w:right w:val="none" w:sz="0" w:space="0" w:color="auto"/>
          </w:divBdr>
        </w:div>
        <w:div w:id="1810397534">
          <w:marLeft w:val="0"/>
          <w:marRight w:val="0"/>
          <w:marTop w:val="0"/>
          <w:marBottom w:val="0"/>
          <w:divBdr>
            <w:top w:val="none" w:sz="0" w:space="0" w:color="auto"/>
            <w:left w:val="none" w:sz="0" w:space="0" w:color="auto"/>
            <w:bottom w:val="none" w:sz="0" w:space="0" w:color="auto"/>
            <w:right w:val="none" w:sz="0" w:space="0" w:color="auto"/>
          </w:divBdr>
        </w:div>
        <w:div w:id="762456299">
          <w:marLeft w:val="0"/>
          <w:marRight w:val="0"/>
          <w:marTop w:val="0"/>
          <w:marBottom w:val="0"/>
          <w:divBdr>
            <w:top w:val="none" w:sz="0" w:space="0" w:color="auto"/>
            <w:left w:val="none" w:sz="0" w:space="0" w:color="auto"/>
            <w:bottom w:val="none" w:sz="0" w:space="0" w:color="auto"/>
            <w:right w:val="none" w:sz="0" w:space="0" w:color="auto"/>
          </w:divBdr>
        </w:div>
        <w:div w:id="1180242257">
          <w:marLeft w:val="0"/>
          <w:marRight w:val="0"/>
          <w:marTop w:val="0"/>
          <w:marBottom w:val="0"/>
          <w:divBdr>
            <w:top w:val="none" w:sz="0" w:space="0" w:color="auto"/>
            <w:left w:val="none" w:sz="0" w:space="0" w:color="auto"/>
            <w:bottom w:val="none" w:sz="0" w:space="0" w:color="auto"/>
            <w:right w:val="none" w:sz="0" w:space="0" w:color="auto"/>
          </w:divBdr>
        </w:div>
        <w:div w:id="1404915585">
          <w:marLeft w:val="0"/>
          <w:marRight w:val="0"/>
          <w:marTop w:val="0"/>
          <w:marBottom w:val="0"/>
          <w:divBdr>
            <w:top w:val="none" w:sz="0" w:space="0" w:color="auto"/>
            <w:left w:val="none" w:sz="0" w:space="0" w:color="auto"/>
            <w:bottom w:val="none" w:sz="0" w:space="0" w:color="auto"/>
            <w:right w:val="none" w:sz="0" w:space="0" w:color="auto"/>
          </w:divBdr>
        </w:div>
        <w:div w:id="403114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cp:revision>7</cp:revision>
  <dcterms:created xsi:type="dcterms:W3CDTF">2021-02-09T10:20:00Z</dcterms:created>
  <dcterms:modified xsi:type="dcterms:W3CDTF">2021-02-09T12:00:00Z</dcterms:modified>
</cp:coreProperties>
</file>